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1B0CAB">
        <w:trPr>
          <w:trHeight w:hRule="exact" w:val="3031"/>
        </w:trPr>
        <w:tc>
          <w:tcPr>
            <w:tcW w:w="10716" w:type="dxa"/>
          </w:tcPr>
          <w:p w:rsidR="001B0CAB" w:rsidRDefault="0000671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B0CAB">
        <w:trPr>
          <w:trHeight w:hRule="exact" w:val="8335"/>
        </w:trPr>
        <w:tc>
          <w:tcPr>
            <w:tcW w:w="10716" w:type="dxa"/>
            <w:vAlign w:val="center"/>
          </w:tcPr>
          <w:p w:rsidR="001B0CAB" w:rsidRDefault="001B0CAB">
            <w:pPr>
              <w:pStyle w:val="ConsPlusTitlePage"/>
              <w:jc w:val="center"/>
              <w:rPr>
                <w:sz w:val="48"/>
                <w:szCs w:val="48"/>
              </w:rPr>
            </w:pPr>
            <w:r>
              <w:rPr>
                <w:sz w:val="48"/>
                <w:szCs w:val="48"/>
              </w:rPr>
              <w:t>Постановление Правительства РФ от 26.04.2019 N 515</w:t>
            </w:r>
            <w:r>
              <w:rPr>
                <w:sz w:val="48"/>
                <w:szCs w:val="48"/>
              </w:rPr>
              <w:br/>
              <w:t>(ред. от 18.04.2020)</w:t>
            </w:r>
            <w:r>
              <w:rPr>
                <w:sz w:val="48"/>
                <w:szCs w:val="48"/>
              </w:rPr>
              <w:br/>
              <w:t>"О системе маркировки товаров средствами идентификации и прослеживаемости движения товаров"</w:t>
            </w:r>
            <w:r>
              <w:rPr>
                <w:sz w:val="48"/>
                <w:szCs w:val="48"/>
              </w:rPr>
              <w:br/>
              <w:t>(вместе с "Правилами маркировки товаров, подлежащих обязательной маркировке средствами идентификации", "Положением о государственной информационной системе мониторинга за оборотом товаров, подлежащих обязательной маркировке средствами идентификации")</w:t>
            </w:r>
          </w:p>
        </w:tc>
      </w:tr>
      <w:tr w:rsidR="001B0CAB">
        <w:trPr>
          <w:trHeight w:hRule="exact" w:val="3031"/>
        </w:trPr>
        <w:tc>
          <w:tcPr>
            <w:tcW w:w="10716" w:type="dxa"/>
            <w:vAlign w:val="center"/>
          </w:tcPr>
          <w:p w:rsidR="001B0CAB" w:rsidRDefault="001B0CA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1B0CAB" w:rsidRDefault="001B0CAB">
      <w:pPr>
        <w:widowControl w:val="0"/>
        <w:autoSpaceDE w:val="0"/>
        <w:autoSpaceDN w:val="0"/>
        <w:adjustRightInd w:val="0"/>
        <w:spacing w:after="0" w:line="240" w:lineRule="auto"/>
        <w:rPr>
          <w:rFonts w:ascii="Arial" w:hAnsi="Arial" w:cs="Arial"/>
          <w:sz w:val="24"/>
          <w:szCs w:val="24"/>
        </w:rPr>
        <w:sectPr w:rsidR="001B0CAB">
          <w:pgSz w:w="11906" w:h="16838"/>
          <w:pgMar w:top="841" w:right="595" w:bottom="841" w:left="595" w:header="0" w:footer="0" w:gutter="0"/>
          <w:cols w:space="720"/>
          <w:noEndnote/>
        </w:sectPr>
      </w:pPr>
    </w:p>
    <w:p w:rsidR="001B0CAB" w:rsidRDefault="001B0CAB">
      <w:pPr>
        <w:pStyle w:val="ConsPlusNormal"/>
        <w:jc w:val="both"/>
        <w:outlineLvl w:val="0"/>
      </w:pPr>
    </w:p>
    <w:p w:rsidR="001B0CAB" w:rsidRDefault="001B0CAB">
      <w:pPr>
        <w:pStyle w:val="ConsPlusTitle"/>
        <w:jc w:val="center"/>
        <w:outlineLvl w:val="0"/>
      </w:pPr>
      <w:r>
        <w:t>ПРАВИТЕЛЬСТВО РОССИЙСКОЙ ФЕДЕРАЦИИ</w:t>
      </w:r>
    </w:p>
    <w:p w:rsidR="001B0CAB" w:rsidRDefault="001B0CAB">
      <w:pPr>
        <w:pStyle w:val="ConsPlusTitle"/>
        <w:jc w:val="center"/>
      </w:pPr>
    </w:p>
    <w:p w:rsidR="001B0CAB" w:rsidRDefault="001B0CAB">
      <w:pPr>
        <w:pStyle w:val="ConsPlusTitle"/>
        <w:jc w:val="center"/>
      </w:pPr>
      <w:r>
        <w:t>ПОСТАНОВЛЕНИЕ</w:t>
      </w:r>
    </w:p>
    <w:p w:rsidR="001B0CAB" w:rsidRDefault="001B0CAB">
      <w:pPr>
        <w:pStyle w:val="ConsPlusTitle"/>
        <w:jc w:val="center"/>
      </w:pPr>
      <w:r>
        <w:t>от 26 апреля 2019 г. N 515</w:t>
      </w:r>
    </w:p>
    <w:p w:rsidR="001B0CAB" w:rsidRDefault="001B0CAB">
      <w:pPr>
        <w:pStyle w:val="ConsPlusTitle"/>
        <w:jc w:val="center"/>
      </w:pPr>
    </w:p>
    <w:p w:rsidR="001B0CAB" w:rsidRDefault="001B0CAB">
      <w:pPr>
        <w:pStyle w:val="ConsPlusTitle"/>
        <w:jc w:val="center"/>
      </w:pPr>
      <w:r>
        <w:t>О СИСТЕМЕ</w:t>
      </w:r>
    </w:p>
    <w:p w:rsidR="001B0CAB" w:rsidRDefault="001B0CAB">
      <w:pPr>
        <w:pStyle w:val="ConsPlusTitle"/>
        <w:jc w:val="center"/>
      </w:pPr>
      <w:r>
        <w:t>МАРКИРОВКИ ТОВАРОВ СРЕДСТВАМИ ИДЕНТИФИКАЦИИ</w:t>
      </w:r>
    </w:p>
    <w:p w:rsidR="001B0CAB" w:rsidRDefault="001B0CAB">
      <w:pPr>
        <w:pStyle w:val="ConsPlusTitle"/>
        <w:jc w:val="center"/>
      </w:pPr>
      <w:r>
        <w:t>И ПРОСЛЕЖИВАЕМОСТИ ДВИЖЕНИЯ ТОВАРОВ</w:t>
      </w:r>
    </w:p>
    <w:p w:rsidR="001B0CAB" w:rsidRDefault="001B0C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0CAB">
        <w:trPr>
          <w:jc w:val="center"/>
        </w:trPr>
        <w:tc>
          <w:tcPr>
            <w:tcW w:w="10147" w:type="dxa"/>
            <w:tcBorders>
              <w:left w:val="single" w:sz="24" w:space="0" w:color="CED3F1"/>
              <w:right w:val="single" w:sz="24" w:space="0" w:color="F4F3F8"/>
            </w:tcBorders>
            <w:shd w:val="clear" w:color="auto" w:fill="F4F3F8"/>
          </w:tcPr>
          <w:p w:rsidR="001B0CAB" w:rsidRDefault="001B0CAB">
            <w:pPr>
              <w:pStyle w:val="ConsPlusNormal"/>
              <w:jc w:val="center"/>
              <w:rPr>
                <w:color w:val="392C69"/>
              </w:rPr>
            </w:pPr>
            <w:r>
              <w:rPr>
                <w:color w:val="392C69"/>
              </w:rPr>
              <w:t>Список изменяющих документов</w:t>
            </w:r>
          </w:p>
          <w:p w:rsidR="001B0CAB" w:rsidRDefault="001B0CAB">
            <w:pPr>
              <w:pStyle w:val="ConsPlusNormal"/>
              <w:jc w:val="center"/>
              <w:rPr>
                <w:color w:val="392C69"/>
              </w:rPr>
            </w:pPr>
            <w:r>
              <w:rPr>
                <w:color w:val="392C69"/>
              </w:rPr>
              <w:t xml:space="preserve">(в ред. Постановлений Правительства РФ от 02.03.2020 </w:t>
            </w:r>
            <w:hyperlink r:id="rId9" w:tooltip="Постановление Правительства РФ от 02.03.2020 N 219 &quot;О внесении изменений в некоторые акты Правительства Российской Федерации&quot;{КонсультантПлюс}" w:history="1">
              <w:r>
                <w:rPr>
                  <w:color w:val="0000FF"/>
                </w:rPr>
                <w:t>N 219</w:t>
              </w:r>
            </w:hyperlink>
            <w:r>
              <w:rPr>
                <w:color w:val="392C69"/>
              </w:rPr>
              <w:t>,</w:t>
            </w:r>
          </w:p>
          <w:p w:rsidR="001B0CAB" w:rsidRDefault="001B0CAB">
            <w:pPr>
              <w:pStyle w:val="ConsPlusNormal"/>
              <w:jc w:val="center"/>
              <w:rPr>
                <w:color w:val="392C69"/>
              </w:rPr>
            </w:pPr>
            <w:r>
              <w:rPr>
                <w:color w:val="392C69"/>
              </w:rPr>
              <w:t xml:space="preserve">от 18.04.2020 </w:t>
            </w:r>
            <w:hyperlink r:id="rId10"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N 548</w:t>
              </w:r>
            </w:hyperlink>
            <w:r>
              <w:rPr>
                <w:color w:val="392C69"/>
              </w:rPr>
              <w:t>)</w:t>
            </w:r>
          </w:p>
        </w:tc>
      </w:tr>
    </w:tbl>
    <w:p w:rsidR="001B0CAB" w:rsidRDefault="001B0CAB">
      <w:pPr>
        <w:pStyle w:val="ConsPlusNormal"/>
        <w:ind w:firstLine="540"/>
        <w:jc w:val="both"/>
      </w:pPr>
    </w:p>
    <w:p w:rsidR="001B0CAB" w:rsidRDefault="001B0CAB">
      <w:pPr>
        <w:pStyle w:val="ConsPlusNormal"/>
        <w:ind w:firstLine="540"/>
        <w:jc w:val="both"/>
      </w:pPr>
      <w:r>
        <w:t>Правительство Российской Федерации постановляет:</w:t>
      </w:r>
    </w:p>
    <w:p w:rsidR="001B0CAB" w:rsidRDefault="001B0CAB">
      <w:pPr>
        <w:pStyle w:val="ConsPlusNormal"/>
        <w:spacing w:before="200"/>
        <w:ind w:firstLine="540"/>
        <w:jc w:val="both"/>
      </w:pPr>
      <w:r>
        <w:t>1. Утвердить прилагаемые:</w:t>
      </w:r>
    </w:p>
    <w:p w:rsidR="001B0CAB" w:rsidRDefault="001B0CAB">
      <w:pPr>
        <w:pStyle w:val="ConsPlusNormal"/>
        <w:spacing w:before="200"/>
        <w:ind w:firstLine="540"/>
        <w:jc w:val="both"/>
      </w:pPr>
      <w:hyperlink w:anchor="Par33" w:tooltip="ПРАВИЛА" w:history="1">
        <w:r>
          <w:rPr>
            <w:color w:val="0000FF"/>
          </w:rPr>
          <w:t>Правила</w:t>
        </w:r>
      </w:hyperlink>
      <w:r>
        <w:t xml:space="preserve"> маркировки товаров, подлежащих обязательной маркировке средствами идентификации;</w:t>
      </w:r>
    </w:p>
    <w:p w:rsidR="001B0CAB" w:rsidRDefault="001B0CAB">
      <w:pPr>
        <w:pStyle w:val="ConsPlusNormal"/>
        <w:spacing w:before="200"/>
        <w:ind w:firstLine="540"/>
        <w:jc w:val="both"/>
      </w:pPr>
      <w:hyperlink w:anchor="Par140" w:tooltip="ПОЛОЖЕНИЕ" w:history="1">
        <w:r>
          <w:rPr>
            <w:color w:val="0000FF"/>
          </w:rPr>
          <w:t>Положение</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1B0CAB" w:rsidRDefault="001B0CAB">
      <w:pPr>
        <w:pStyle w:val="ConsPlusNormal"/>
        <w:spacing w:before="200"/>
        <w:ind w:firstLine="540"/>
        <w:jc w:val="both"/>
      </w:pPr>
      <w:r>
        <w:t xml:space="preserve">2. Установить, что нормы, содержащиеся в </w:t>
      </w:r>
      <w:hyperlink w:anchor="Par33" w:tooltip="ПРАВИЛА" w:history="1">
        <w:r>
          <w:rPr>
            <w:color w:val="0000FF"/>
          </w:rPr>
          <w:t>Правилах</w:t>
        </w:r>
      </w:hyperlink>
      <w:r>
        <w:t xml:space="preserve"> и </w:t>
      </w:r>
      <w:hyperlink w:anchor="Par140" w:tooltip="ПОЛОЖЕНИЕ" w:history="1">
        <w:r>
          <w:rPr>
            <w:color w:val="0000FF"/>
          </w:rPr>
          <w:t>Положении</w:t>
        </w:r>
      </w:hyperlink>
      <w:r>
        <w:t>, которые утверждены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1B0CAB" w:rsidRDefault="001B0CAB">
      <w:pPr>
        <w:pStyle w:val="ConsPlusNormal"/>
        <w:spacing w:before="20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1B0CAB" w:rsidRDefault="001B0CAB">
      <w:pPr>
        <w:pStyle w:val="ConsPlusNormal"/>
        <w:ind w:firstLine="540"/>
        <w:jc w:val="both"/>
      </w:pPr>
    </w:p>
    <w:p w:rsidR="001B0CAB" w:rsidRDefault="001B0CAB">
      <w:pPr>
        <w:pStyle w:val="ConsPlusNormal"/>
        <w:jc w:val="right"/>
      </w:pPr>
      <w:r>
        <w:t>Председатель Правительства</w:t>
      </w:r>
    </w:p>
    <w:p w:rsidR="001B0CAB" w:rsidRDefault="001B0CAB">
      <w:pPr>
        <w:pStyle w:val="ConsPlusNormal"/>
        <w:jc w:val="right"/>
      </w:pPr>
      <w:r>
        <w:t>Российской Федерации</w:t>
      </w:r>
    </w:p>
    <w:p w:rsidR="001B0CAB" w:rsidRDefault="001B0CAB">
      <w:pPr>
        <w:pStyle w:val="ConsPlusNormal"/>
        <w:jc w:val="right"/>
      </w:pPr>
      <w:r>
        <w:t>Д.МЕДВЕДЕВ</w:t>
      </w:r>
    </w:p>
    <w:p w:rsidR="001B0CAB" w:rsidRDefault="001B0CAB">
      <w:pPr>
        <w:pStyle w:val="ConsPlusNormal"/>
        <w:jc w:val="right"/>
      </w:pPr>
    </w:p>
    <w:p w:rsidR="001B0CAB" w:rsidRDefault="001B0CAB">
      <w:pPr>
        <w:pStyle w:val="ConsPlusNormal"/>
        <w:jc w:val="right"/>
      </w:pPr>
    </w:p>
    <w:p w:rsidR="001B0CAB" w:rsidRDefault="001B0CAB">
      <w:pPr>
        <w:pStyle w:val="ConsPlusNormal"/>
        <w:jc w:val="right"/>
      </w:pPr>
    </w:p>
    <w:p w:rsidR="001B0CAB" w:rsidRDefault="001B0CAB">
      <w:pPr>
        <w:pStyle w:val="ConsPlusNormal"/>
        <w:jc w:val="right"/>
      </w:pPr>
    </w:p>
    <w:p w:rsidR="001B0CAB" w:rsidRDefault="001B0CAB">
      <w:pPr>
        <w:pStyle w:val="ConsPlusNormal"/>
        <w:jc w:val="right"/>
      </w:pPr>
    </w:p>
    <w:p w:rsidR="001B0CAB" w:rsidRDefault="001B0CAB">
      <w:pPr>
        <w:pStyle w:val="ConsPlusNormal"/>
        <w:jc w:val="right"/>
        <w:outlineLvl w:val="0"/>
      </w:pPr>
      <w:r>
        <w:t>Утверждены</w:t>
      </w:r>
    </w:p>
    <w:p w:rsidR="001B0CAB" w:rsidRDefault="001B0CAB">
      <w:pPr>
        <w:pStyle w:val="ConsPlusNormal"/>
        <w:jc w:val="right"/>
      </w:pPr>
      <w:r>
        <w:t>постановлением Правительства</w:t>
      </w:r>
    </w:p>
    <w:p w:rsidR="001B0CAB" w:rsidRDefault="001B0CAB">
      <w:pPr>
        <w:pStyle w:val="ConsPlusNormal"/>
        <w:jc w:val="right"/>
      </w:pPr>
      <w:r>
        <w:t>Российской Федерации</w:t>
      </w:r>
    </w:p>
    <w:p w:rsidR="001B0CAB" w:rsidRDefault="001B0CAB">
      <w:pPr>
        <w:pStyle w:val="ConsPlusNormal"/>
        <w:jc w:val="right"/>
      </w:pPr>
      <w:r>
        <w:t>от 26 апреля 2019 г. N 515</w:t>
      </w:r>
    </w:p>
    <w:p w:rsidR="001B0CAB" w:rsidRDefault="001B0CAB">
      <w:pPr>
        <w:pStyle w:val="ConsPlusNormal"/>
        <w:jc w:val="right"/>
      </w:pPr>
    </w:p>
    <w:p w:rsidR="001B0CAB" w:rsidRDefault="001B0CAB">
      <w:pPr>
        <w:pStyle w:val="ConsPlusTitle"/>
        <w:jc w:val="center"/>
      </w:pPr>
      <w:bookmarkStart w:id="1" w:name="Par33"/>
      <w:bookmarkEnd w:id="1"/>
      <w:r>
        <w:t>ПРАВИЛА</w:t>
      </w:r>
    </w:p>
    <w:p w:rsidR="001B0CAB" w:rsidRDefault="001B0CAB">
      <w:pPr>
        <w:pStyle w:val="ConsPlusTitle"/>
        <w:jc w:val="center"/>
      </w:pPr>
      <w:r>
        <w:t>МАРКИРОВКИ ТОВАРОВ, ПОДЛЕЖАЩИХ ОБЯЗАТЕЛЬНОЙ МАРКИРОВКЕ</w:t>
      </w:r>
    </w:p>
    <w:p w:rsidR="001B0CAB" w:rsidRDefault="001B0CAB">
      <w:pPr>
        <w:pStyle w:val="ConsPlusTitle"/>
        <w:jc w:val="center"/>
      </w:pPr>
      <w:r>
        <w:t>СРЕДСТВАМИ ИДЕНТИФИКАЦИИ</w:t>
      </w:r>
    </w:p>
    <w:p w:rsidR="001B0CAB" w:rsidRDefault="001B0C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0CAB">
        <w:trPr>
          <w:jc w:val="center"/>
        </w:trPr>
        <w:tc>
          <w:tcPr>
            <w:tcW w:w="10147" w:type="dxa"/>
            <w:tcBorders>
              <w:left w:val="single" w:sz="24" w:space="0" w:color="CED3F1"/>
              <w:right w:val="single" w:sz="24" w:space="0" w:color="F4F3F8"/>
            </w:tcBorders>
            <w:shd w:val="clear" w:color="auto" w:fill="F4F3F8"/>
          </w:tcPr>
          <w:p w:rsidR="001B0CAB" w:rsidRDefault="001B0CAB">
            <w:pPr>
              <w:pStyle w:val="ConsPlusNormal"/>
              <w:jc w:val="center"/>
              <w:rPr>
                <w:color w:val="392C69"/>
              </w:rPr>
            </w:pPr>
            <w:r>
              <w:rPr>
                <w:color w:val="392C69"/>
              </w:rPr>
              <w:t>Список изменяющих документов</w:t>
            </w:r>
          </w:p>
          <w:p w:rsidR="001B0CAB" w:rsidRDefault="001B0CAB">
            <w:pPr>
              <w:pStyle w:val="ConsPlusNormal"/>
              <w:jc w:val="center"/>
              <w:rPr>
                <w:color w:val="392C69"/>
              </w:rPr>
            </w:pPr>
            <w:r>
              <w:rPr>
                <w:color w:val="392C69"/>
              </w:rPr>
              <w:t xml:space="preserve">(в ред. Постановлений Правительства РФ от 02.03.2020 </w:t>
            </w:r>
            <w:hyperlink r:id="rId11" w:tooltip="Постановление Правительства РФ от 02.03.2020 N 219 &quot;О внесении изменений в некоторые акты Правительства Российской Федерации&quot;{КонсультантПлюс}" w:history="1">
              <w:r>
                <w:rPr>
                  <w:color w:val="0000FF"/>
                </w:rPr>
                <w:t>N 219</w:t>
              </w:r>
            </w:hyperlink>
            <w:r>
              <w:rPr>
                <w:color w:val="392C69"/>
              </w:rPr>
              <w:t>,</w:t>
            </w:r>
          </w:p>
          <w:p w:rsidR="001B0CAB" w:rsidRDefault="001B0CAB">
            <w:pPr>
              <w:pStyle w:val="ConsPlusNormal"/>
              <w:jc w:val="center"/>
              <w:rPr>
                <w:color w:val="392C69"/>
              </w:rPr>
            </w:pPr>
            <w:r>
              <w:rPr>
                <w:color w:val="392C69"/>
              </w:rPr>
              <w:t xml:space="preserve">от 18.04.2020 </w:t>
            </w:r>
            <w:hyperlink r:id="rId12"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N 548</w:t>
              </w:r>
            </w:hyperlink>
            <w:r>
              <w:rPr>
                <w:color w:val="392C69"/>
              </w:rPr>
              <w:t>)</w:t>
            </w:r>
          </w:p>
        </w:tc>
      </w:tr>
    </w:tbl>
    <w:p w:rsidR="001B0CAB" w:rsidRDefault="001B0CAB">
      <w:pPr>
        <w:pStyle w:val="ConsPlusNormal"/>
        <w:ind w:firstLine="540"/>
        <w:jc w:val="both"/>
      </w:pPr>
    </w:p>
    <w:p w:rsidR="001B0CAB" w:rsidRDefault="001B0CAB">
      <w:pPr>
        <w:pStyle w:val="ConsPlusTitle"/>
        <w:jc w:val="center"/>
        <w:outlineLvl w:val="1"/>
      </w:pPr>
      <w:r>
        <w:t>I. Общие положения</w:t>
      </w:r>
    </w:p>
    <w:p w:rsidR="001B0CAB" w:rsidRDefault="001B0CAB">
      <w:pPr>
        <w:pStyle w:val="ConsPlusNormal"/>
        <w:jc w:val="center"/>
      </w:pPr>
    </w:p>
    <w:p w:rsidR="001B0CAB" w:rsidRDefault="001B0CAB">
      <w:pPr>
        <w:pStyle w:val="ConsPlusNormal"/>
        <w:ind w:firstLine="540"/>
        <w:jc w:val="both"/>
      </w:pPr>
      <w:r>
        <w:t xml:space="preserve">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w:t>
      </w:r>
      <w:hyperlink r:id="rId13"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маркировке средствами идентификации</w:t>
        </w:r>
      </w:hyperlink>
      <w:r>
        <w:t xml:space="preserve">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1B0CAB" w:rsidRDefault="001B0CAB">
      <w:pPr>
        <w:pStyle w:val="ConsPlusNormal"/>
        <w:spacing w:before="200"/>
        <w:ind w:firstLine="540"/>
        <w:jc w:val="both"/>
      </w:pPr>
      <w:r>
        <w:t>2. Для целей настоящих Правил используются следующие понятия:</w:t>
      </w:r>
    </w:p>
    <w:p w:rsidR="001B0CAB" w:rsidRDefault="001B0CAB">
      <w:pPr>
        <w:pStyle w:val="ConsPlusNormal"/>
        <w:spacing w:before="200"/>
        <w:ind w:firstLine="540"/>
        <w:jc w:val="both"/>
      </w:pPr>
      <w:r>
        <w:t>"ввод товара в оборот" - при производстве товара:</w:t>
      </w:r>
    </w:p>
    <w:p w:rsidR="001B0CAB" w:rsidRDefault="001B0CAB">
      <w:pPr>
        <w:pStyle w:val="ConsPlusNormal"/>
        <w:spacing w:before="200"/>
        <w:ind w:firstLine="540"/>
        <w:jc w:val="both"/>
      </w:pPr>
      <w: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1B0CAB" w:rsidRDefault="001B0CAB">
      <w:pPr>
        <w:pStyle w:val="ConsPlusNormal"/>
        <w:spacing w:before="200"/>
        <w:ind w:firstLine="540"/>
        <w:jc w:val="both"/>
      </w:pPr>
      <w: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1B0CAB" w:rsidRDefault="001B0CAB">
      <w:pPr>
        <w:pStyle w:val="ConsPlusNormal"/>
        <w:spacing w:before="200"/>
        <w:ind w:firstLine="540"/>
        <w:jc w:val="both"/>
      </w:pPr>
      <w: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1B0CAB" w:rsidRDefault="001B0CAB">
      <w:pPr>
        <w:pStyle w:val="ConsPlusNormal"/>
        <w:spacing w:before="200"/>
        <w:ind w:firstLine="540"/>
        <w:jc w:val="both"/>
      </w:pPr>
      <w: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1B0CAB" w:rsidRDefault="001B0CAB">
      <w:pPr>
        <w:pStyle w:val="ConsPlusNormal"/>
        <w:spacing w:before="200"/>
        <w:ind w:firstLine="540"/>
        <w:jc w:val="both"/>
      </w:pPr>
      <w:r>
        <w:t>"код маркировки" - уникальная последовательность символов, формируемая оператором, состоящая из кода идентификации и кода проверки;</w:t>
      </w:r>
    </w:p>
    <w:p w:rsidR="001B0CAB" w:rsidRDefault="001B0CAB">
      <w:pPr>
        <w:pStyle w:val="ConsPlusNormal"/>
        <w:spacing w:before="200"/>
        <w:ind w:firstLine="540"/>
        <w:jc w:val="both"/>
      </w:pPr>
      <w:r>
        <w:t>"код идентификации" - последовательность символов, представляющая собой уникальный номер экземпляра товара;</w:t>
      </w:r>
    </w:p>
    <w:p w:rsidR="001B0CAB" w:rsidRDefault="001B0CAB">
      <w:pPr>
        <w:pStyle w:val="ConsPlusNormal"/>
        <w:spacing w:before="20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1B0CAB" w:rsidRDefault="001B0CAB">
      <w:pPr>
        <w:pStyle w:val="ConsPlusNormal"/>
        <w:spacing w:before="200"/>
        <w:ind w:firstLine="540"/>
        <w:jc w:val="both"/>
      </w:pPr>
      <w: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1B0CAB" w:rsidRDefault="001B0CAB">
      <w:pPr>
        <w:pStyle w:val="ConsPlusNormal"/>
        <w:spacing w:before="20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1B0CAB" w:rsidRDefault="001B0CAB">
      <w:pPr>
        <w:pStyle w:val="ConsPlusNormal"/>
        <w:spacing w:before="200"/>
        <w:ind w:firstLine="540"/>
        <w:jc w:val="both"/>
      </w:pPr>
      <w: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1B0CAB" w:rsidRDefault="001B0CAB">
      <w:pPr>
        <w:pStyle w:val="ConsPlusNormal"/>
        <w:spacing w:before="200"/>
        <w:ind w:firstLine="540"/>
        <w:jc w:val="both"/>
      </w:pPr>
      <w:r>
        <w:t xml:space="preserve">"устройство регистрации выбытия" - техническое средство информационного обмена, </w:t>
      </w:r>
      <w:r>
        <w:lastRenderedPageBreak/>
        <w:t>предназначенное для передачи в информационную систему мониторинга сведений о выводе из оборота товаров,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1B0CAB" w:rsidRDefault="001B0CAB">
      <w:pPr>
        <w:pStyle w:val="ConsPlusNormal"/>
        <w:jc w:val="both"/>
      </w:pPr>
      <w:r>
        <w:t xml:space="preserve">(абзац введен </w:t>
      </w:r>
      <w:hyperlink r:id="rId14"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Постановлением</w:t>
        </w:r>
      </w:hyperlink>
      <w:r>
        <w:t xml:space="preserve"> Правительства РФ от 18.04.2020 N 548)</w:t>
      </w:r>
    </w:p>
    <w:p w:rsidR="001B0CAB" w:rsidRDefault="001B0CAB">
      <w:pPr>
        <w:pStyle w:val="ConsPlusNormal"/>
        <w:spacing w:before="20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1B0CAB" w:rsidRDefault="001B0CAB">
      <w:pPr>
        <w:pStyle w:val="ConsPlusNormal"/>
        <w:jc w:val="both"/>
      </w:pPr>
      <w:r>
        <w:t xml:space="preserve">(в ред. </w:t>
      </w:r>
      <w:hyperlink r:id="rId15" w:tooltip="Постановление Правительства РФ от 02.03.2020 N 219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02.03.2020 N 219)</w:t>
      </w:r>
    </w:p>
    <w:p w:rsidR="001B0CAB" w:rsidRDefault="001B0CAB">
      <w:pPr>
        <w:pStyle w:val="ConsPlusNormal"/>
        <w:spacing w:before="200"/>
        <w:ind w:firstLine="540"/>
        <w:jc w:val="both"/>
      </w:pPr>
      <w:r>
        <w:t>3. Действие настоящих Правил не распространяется:</w:t>
      </w:r>
    </w:p>
    <w:p w:rsidR="001B0CAB" w:rsidRDefault="001B0CAB">
      <w:pPr>
        <w:pStyle w:val="ConsPlusNormal"/>
        <w:spacing w:before="200"/>
        <w:ind w:firstLine="540"/>
        <w:jc w:val="both"/>
      </w:pPr>
      <w: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1B0CAB" w:rsidRDefault="001B0CAB">
      <w:pPr>
        <w:pStyle w:val="ConsPlusNormal"/>
        <w:spacing w:before="200"/>
        <w:ind w:firstLine="540"/>
        <w:jc w:val="both"/>
      </w:pPr>
      <w: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1B0CAB" w:rsidRDefault="001B0CAB">
      <w:pPr>
        <w:pStyle w:val="ConsPlusNormal"/>
        <w:spacing w:before="200"/>
        <w:ind w:firstLine="540"/>
        <w:jc w:val="both"/>
      </w:pPr>
      <w:r>
        <w:t>в) на товары, находящиеся на временном хранении либо помещенные под таможенную процедуру таможенного склада;</w:t>
      </w:r>
    </w:p>
    <w:p w:rsidR="001B0CAB" w:rsidRDefault="001B0CAB">
      <w:pPr>
        <w:pStyle w:val="ConsPlusNormal"/>
        <w:spacing w:before="200"/>
        <w:ind w:firstLine="540"/>
        <w:jc w:val="both"/>
      </w:pPr>
      <w: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1B0CAB" w:rsidRDefault="001B0CAB">
      <w:pPr>
        <w:pStyle w:val="ConsPlusNormal"/>
        <w:spacing w:before="200"/>
        <w:ind w:firstLine="540"/>
        <w:jc w:val="both"/>
      </w:pPr>
      <w: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1B0CAB" w:rsidRDefault="001B0CAB">
      <w:pPr>
        <w:pStyle w:val="ConsPlusNormal"/>
        <w:spacing w:before="200"/>
        <w:ind w:firstLine="540"/>
        <w:jc w:val="both"/>
      </w:pPr>
      <w:r>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rsidR="001B0CAB" w:rsidRDefault="001B0CAB">
      <w:pPr>
        <w:pStyle w:val="ConsPlusNormal"/>
        <w:spacing w:before="200"/>
        <w:ind w:firstLine="540"/>
        <w:jc w:val="both"/>
      </w:pPr>
      <w:r>
        <w:t>ж) на товары при их реализации (продаже) в магазинах беспошлинной торговли;</w:t>
      </w:r>
    </w:p>
    <w:p w:rsidR="001B0CAB" w:rsidRDefault="001B0CAB">
      <w:pPr>
        <w:pStyle w:val="ConsPlusNormal"/>
        <w:spacing w:before="200"/>
        <w:ind w:firstLine="540"/>
        <w:jc w:val="both"/>
      </w:pPr>
      <w:r>
        <w:t>з) на товары при их хранении производителями этих товаров;</w:t>
      </w:r>
    </w:p>
    <w:p w:rsidR="001B0CAB" w:rsidRDefault="001B0CAB">
      <w:pPr>
        <w:pStyle w:val="ConsPlusNormal"/>
        <w:spacing w:before="200"/>
        <w:ind w:firstLine="540"/>
        <w:jc w:val="both"/>
      </w:pPr>
      <w: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1B0CAB" w:rsidRDefault="001B0CAB">
      <w:pPr>
        <w:pStyle w:val="ConsPlusNormal"/>
        <w:spacing w:before="200"/>
        <w:ind w:firstLine="540"/>
        <w:jc w:val="both"/>
      </w:pPr>
      <w:r>
        <w:t>к) на товары, ввозимые в Российскую Федерацию физическими лицами и приобретенные ими для личного пользования;</w:t>
      </w:r>
    </w:p>
    <w:p w:rsidR="001B0CAB" w:rsidRDefault="001B0CAB">
      <w:pPr>
        <w:pStyle w:val="ConsPlusNormal"/>
        <w:spacing w:before="200"/>
        <w:ind w:firstLine="540"/>
        <w:jc w:val="both"/>
      </w:pPr>
      <w:r>
        <w:lastRenderedPageBreak/>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1B0CAB" w:rsidRDefault="001B0CAB">
      <w:pPr>
        <w:pStyle w:val="ConsPlusNormal"/>
        <w:ind w:firstLine="540"/>
        <w:jc w:val="both"/>
      </w:pPr>
    </w:p>
    <w:p w:rsidR="001B0CAB" w:rsidRDefault="001B0CAB">
      <w:pPr>
        <w:pStyle w:val="ConsPlusTitle"/>
        <w:jc w:val="center"/>
        <w:outlineLvl w:val="1"/>
      </w:pPr>
      <w:r>
        <w:t>II. Правила формирования и нанесения средств идентификации</w:t>
      </w:r>
    </w:p>
    <w:p w:rsidR="001B0CAB" w:rsidRDefault="001B0CAB">
      <w:pPr>
        <w:pStyle w:val="ConsPlusNormal"/>
        <w:jc w:val="center"/>
      </w:pPr>
    </w:p>
    <w:p w:rsidR="001B0CAB" w:rsidRDefault="001B0CAB">
      <w:pPr>
        <w:pStyle w:val="ConsPlusNormal"/>
        <w:ind w:firstLine="540"/>
        <w:jc w:val="both"/>
      </w:pPr>
      <w: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1B0CAB" w:rsidRDefault="001B0CAB">
      <w:pPr>
        <w:pStyle w:val="ConsPlusNormal"/>
        <w:spacing w:before="200"/>
        <w:ind w:firstLine="540"/>
        <w:jc w:val="both"/>
      </w:pPr>
      <w: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1B0CAB" w:rsidRDefault="001B0CAB">
      <w:pPr>
        <w:pStyle w:val="ConsPlusNormal"/>
        <w:spacing w:before="200"/>
        <w:ind w:firstLine="540"/>
        <w:jc w:val="both"/>
      </w:pPr>
      <w: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1B0CAB" w:rsidRDefault="001B0CAB">
      <w:pPr>
        <w:pStyle w:val="ConsPlusNormal"/>
        <w:spacing w:before="200"/>
        <w:ind w:firstLine="540"/>
        <w:jc w:val="both"/>
      </w:pPr>
      <w: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1B0CAB" w:rsidRDefault="001B0CAB">
      <w:pPr>
        <w:pStyle w:val="ConsPlusNormal"/>
        <w:spacing w:before="200"/>
        <w:ind w:firstLine="540"/>
        <w:jc w:val="both"/>
      </w:pPr>
      <w: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1B0CAB" w:rsidRDefault="001B0CAB">
      <w:pPr>
        <w:pStyle w:val="ConsPlusNormal"/>
        <w:spacing w:before="200"/>
        <w:ind w:firstLine="540"/>
        <w:jc w:val="both"/>
      </w:pPr>
      <w: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1B0CAB" w:rsidRDefault="001B0CAB">
      <w:pPr>
        <w:pStyle w:val="ConsPlusNormal"/>
        <w:spacing w:before="200"/>
        <w:ind w:firstLine="540"/>
        <w:jc w:val="both"/>
      </w:pPr>
      <w:r>
        <w:t>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систем участников оборота товаров, обеспечивающих нанесение средств идентификации, к таким устройствам регистрации эмиссии.</w:t>
      </w:r>
    </w:p>
    <w:p w:rsidR="001B0CAB" w:rsidRDefault="001B0CAB">
      <w:pPr>
        <w:pStyle w:val="ConsPlusNormal"/>
        <w:spacing w:before="200"/>
        <w:ind w:firstLine="540"/>
        <w:jc w:val="both"/>
      </w:pPr>
      <w: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1B0CAB" w:rsidRDefault="001B0CAB">
      <w:pPr>
        <w:pStyle w:val="ConsPlusNormal"/>
        <w:spacing w:before="200"/>
        <w:ind w:firstLine="540"/>
        <w:jc w:val="both"/>
      </w:pPr>
      <w: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1B0CAB" w:rsidRDefault="001B0CAB">
      <w:pPr>
        <w:pStyle w:val="ConsPlusNormal"/>
        <w:spacing w:before="200"/>
        <w:ind w:firstLine="540"/>
        <w:jc w:val="both"/>
      </w:pPr>
      <w: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1B0CAB" w:rsidRDefault="001B0CAB">
      <w:pPr>
        <w:pStyle w:val="ConsPlusNormal"/>
        <w:spacing w:before="200"/>
        <w:ind w:firstLine="540"/>
        <w:jc w:val="both"/>
      </w:pPr>
      <w: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1B0CAB" w:rsidRDefault="001B0CAB">
      <w:pPr>
        <w:pStyle w:val="ConsPlusNormal"/>
        <w:spacing w:before="200"/>
        <w:ind w:firstLine="540"/>
        <w:jc w:val="both"/>
      </w:pPr>
      <w:r>
        <w:lastRenderedPageBreak/>
        <w:t>10(1). 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1B0CAB" w:rsidRDefault="001B0CAB">
      <w:pPr>
        <w:pStyle w:val="ConsPlusNormal"/>
        <w:jc w:val="both"/>
      </w:pPr>
      <w:r>
        <w:t xml:space="preserve">(п. 10(1) введен </w:t>
      </w:r>
      <w:hyperlink r:id="rId16"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Постановлением</w:t>
        </w:r>
      </w:hyperlink>
      <w:r>
        <w:t xml:space="preserve"> Правительства РФ от 18.04.2020 N 548)</w:t>
      </w:r>
    </w:p>
    <w:p w:rsidR="001B0CAB" w:rsidRDefault="001B0CAB">
      <w:pPr>
        <w:pStyle w:val="ConsPlusNormal"/>
        <w:jc w:val="center"/>
      </w:pPr>
    </w:p>
    <w:p w:rsidR="001B0CAB" w:rsidRDefault="001B0CAB">
      <w:pPr>
        <w:pStyle w:val="ConsPlusTitle"/>
        <w:jc w:val="center"/>
        <w:outlineLvl w:val="1"/>
      </w:pPr>
      <w:r>
        <w:t>III. Порядок представления оператору информации</w:t>
      </w:r>
    </w:p>
    <w:p w:rsidR="001B0CAB" w:rsidRDefault="001B0CAB">
      <w:pPr>
        <w:pStyle w:val="ConsPlusTitle"/>
        <w:jc w:val="center"/>
      </w:pPr>
      <w:r>
        <w:t>об обороте товаров, подлежащих обязательной маркировке</w:t>
      </w:r>
    </w:p>
    <w:p w:rsidR="001B0CAB" w:rsidRDefault="001B0CAB">
      <w:pPr>
        <w:pStyle w:val="ConsPlusTitle"/>
        <w:jc w:val="center"/>
      </w:pPr>
      <w:r>
        <w:t>средствами идентификации, для ее включения в информационную</w:t>
      </w:r>
    </w:p>
    <w:p w:rsidR="001B0CAB" w:rsidRDefault="001B0CAB">
      <w:pPr>
        <w:pStyle w:val="ConsPlusTitle"/>
        <w:jc w:val="center"/>
      </w:pPr>
      <w:r>
        <w:t>систему мониторинга</w:t>
      </w:r>
    </w:p>
    <w:p w:rsidR="001B0CAB" w:rsidRDefault="001B0CAB">
      <w:pPr>
        <w:pStyle w:val="ConsPlusNormal"/>
        <w:jc w:val="center"/>
      </w:pPr>
    </w:p>
    <w:p w:rsidR="001B0CAB" w:rsidRDefault="001B0CAB">
      <w:pPr>
        <w:pStyle w:val="ConsPlusNormal"/>
        <w:ind w:firstLine="540"/>
        <w:jc w:val="both"/>
      </w:pPr>
      <w: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1B0CAB" w:rsidRDefault="001B0CAB">
      <w:pPr>
        <w:pStyle w:val="ConsPlusNormal"/>
        <w:spacing w:before="200"/>
        <w:ind w:firstLine="540"/>
        <w:jc w:val="both"/>
      </w:pPr>
      <w: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1B0CAB" w:rsidRDefault="001B0CAB">
      <w:pPr>
        <w:pStyle w:val="ConsPlusNormal"/>
        <w:spacing w:before="200"/>
        <w:ind w:firstLine="540"/>
        <w:jc w:val="both"/>
      </w:pPr>
      <w:r>
        <w:t xml:space="preserve">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w:t>
      </w:r>
      <w:hyperlink r:id="rId17" w:tooltip="Приказ Минпромторга России от 08.07.2019 N 2403 &quot;Об утверждении типовой формы договора о подключении к государственной информационной системе мониторинга за оборотом товаров, подлежащих обязательной маркировке средствами идентификации&quot; (Зарегистрировано в Минюсте России 20.09.2019 N 55983){КонсультантПлюс}" w:history="1">
        <w:r>
          <w:rPr>
            <w:color w:val="0000FF"/>
          </w:rPr>
          <w:t>типовая форма</w:t>
        </w:r>
      </w:hyperlink>
      <w:r>
        <w:t xml:space="preserve"> которого утверждается Министерством промышленности и торговли Российской Федерации.</w:t>
      </w:r>
    </w:p>
    <w:p w:rsidR="001B0CAB" w:rsidRDefault="001B0CAB">
      <w:pPr>
        <w:pStyle w:val="ConsPlusNormal"/>
        <w:spacing w:before="200"/>
        <w:ind w:firstLine="540"/>
        <w:jc w:val="both"/>
      </w:pPr>
      <w: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1B0CAB" w:rsidRDefault="001B0CAB">
      <w:pPr>
        <w:pStyle w:val="ConsPlusNormal"/>
        <w:spacing w:before="200"/>
        <w:ind w:firstLine="540"/>
        <w:jc w:val="both"/>
      </w:pPr>
      <w:bookmarkStart w:id="2" w:name="Par97"/>
      <w:bookmarkEnd w:id="2"/>
      <w:r>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1B0CAB" w:rsidRDefault="001B0CAB">
      <w:pPr>
        <w:pStyle w:val="ConsPlusNormal"/>
        <w:spacing w:before="200"/>
        <w:ind w:firstLine="540"/>
        <w:jc w:val="both"/>
      </w:pPr>
      <w: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1B0CAB" w:rsidRDefault="001B0CAB">
      <w:pPr>
        <w:pStyle w:val="ConsPlusNormal"/>
        <w:spacing w:before="200"/>
        <w:ind w:firstLine="540"/>
        <w:jc w:val="both"/>
      </w:pPr>
      <w:r>
        <w:t>б) тип участника оборота товаров (производитель, организация оптовой или розничной торговли, импортер);</w:t>
      </w:r>
    </w:p>
    <w:p w:rsidR="001B0CAB" w:rsidRDefault="001B0CAB">
      <w:pPr>
        <w:pStyle w:val="ConsPlusNormal"/>
        <w:spacing w:before="200"/>
        <w:ind w:firstLine="540"/>
        <w:jc w:val="both"/>
      </w:pPr>
      <w: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1B0CAB" w:rsidRDefault="001B0CAB">
      <w:pPr>
        <w:pStyle w:val="ConsPlusNormal"/>
        <w:spacing w:before="200"/>
        <w:ind w:firstLine="540"/>
        <w:jc w:val="both"/>
      </w:pPr>
      <w:r>
        <w:t>г) идентификационный номер налогоплательщика участника оборота товаров;</w:t>
      </w:r>
    </w:p>
    <w:p w:rsidR="001B0CAB" w:rsidRDefault="001B0CAB">
      <w:pPr>
        <w:pStyle w:val="ConsPlusNormal"/>
        <w:spacing w:before="200"/>
        <w:ind w:firstLine="540"/>
        <w:jc w:val="both"/>
      </w:pPr>
      <w:r>
        <w:t>д) фамилия, имя, отчество (при наличии), телефон и адрес электронной почты контактного лица участника оборота товаров.</w:t>
      </w:r>
    </w:p>
    <w:p w:rsidR="001B0CAB" w:rsidRDefault="001B0CAB">
      <w:pPr>
        <w:pStyle w:val="ConsPlusNormal"/>
        <w:spacing w:before="200"/>
        <w:ind w:firstLine="540"/>
        <w:jc w:val="both"/>
      </w:pPr>
      <w:r>
        <w:t>15. Формат заявления о регистрации устанавливается оператором.</w:t>
      </w:r>
    </w:p>
    <w:p w:rsidR="001B0CAB" w:rsidRDefault="001B0CAB">
      <w:pPr>
        <w:pStyle w:val="ConsPlusNormal"/>
        <w:spacing w:before="200"/>
        <w:ind w:firstLine="540"/>
        <w:jc w:val="both"/>
      </w:pPr>
      <w:bookmarkStart w:id="3" w:name="Par104"/>
      <w:bookmarkEnd w:id="3"/>
      <w: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1B0CAB" w:rsidRDefault="001B0CAB">
      <w:pPr>
        <w:pStyle w:val="ConsPlusNormal"/>
        <w:spacing w:before="200"/>
        <w:ind w:firstLine="540"/>
        <w:jc w:val="both"/>
      </w:pPr>
      <w:bookmarkStart w:id="4" w:name="Par105"/>
      <w:bookmarkEnd w:id="4"/>
      <w:r>
        <w:t>17. Заявителю отказывается в регистрации в информационной системе мониторинга по следующим основаниям:</w:t>
      </w:r>
    </w:p>
    <w:p w:rsidR="001B0CAB" w:rsidRDefault="001B0CAB">
      <w:pPr>
        <w:pStyle w:val="ConsPlusNormal"/>
        <w:spacing w:before="200"/>
        <w:ind w:firstLine="540"/>
        <w:jc w:val="both"/>
      </w:pPr>
      <w:r>
        <w:t>а) заявление о регистрации не подписано или подписано лицом, не имеющим полномочий на его подписание от имени участника оборота товаров;</w:t>
      </w:r>
    </w:p>
    <w:p w:rsidR="001B0CAB" w:rsidRDefault="001B0CAB">
      <w:pPr>
        <w:pStyle w:val="ConsPlusNormal"/>
        <w:spacing w:before="200"/>
        <w:ind w:firstLine="540"/>
        <w:jc w:val="both"/>
      </w:pPr>
      <w:r>
        <w:lastRenderedPageBreak/>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1B0CAB" w:rsidRDefault="001B0CAB">
      <w:pPr>
        <w:pStyle w:val="ConsPlusNormal"/>
        <w:spacing w:before="200"/>
        <w:ind w:firstLine="540"/>
        <w:jc w:val="both"/>
      </w:pPr>
      <w: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1B0CAB" w:rsidRDefault="001B0CAB">
      <w:pPr>
        <w:pStyle w:val="ConsPlusNormal"/>
        <w:spacing w:before="200"/>
        <w:ind w:firstLine="540"/>
        <w:jc w:val="both"/>
      </w:pPr>
      <w: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1B0CAB" w:rsidRDefault="001B0CAB">
      <w:pPr>
        <w:pStyle w:val="ConsPlusNormal"/>
        <w:spacing w:before="20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1B0CAB" w:rsidRDefault="001B0CAB">
      <w:pPr>
        <w:pStyle w:val="ConsPlusNormal"/>
        <w:spacing w:before="200"/>
        <w:ind w:firstLine="540"/>
        <w:jc w:val="both"/>
      </w:pPr>
      <w: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1B0CAB" w:rsidRDefault="001B0CAB">
      <w:pPr>
        <w:pStyle w:val="ConsPlusNormal"/>
        <w:spacing w:before="200"/>
        <w:ind w:firstLine="540"/>
        <w:jc w:val="both"/>
      </w:pPr>
      <w:r>
        <w:t>ж) заявитель уже зарегистрирован в информационной системе мониторинга.</w:t>
      </w:r>
    </w:p>
    <w:p w:rsidR="001B0CAB" w:rsidRDefault="001B0CAB">
      <w:pPr>
        <w:pStyle w:val="ConsPlusNormal"/>
        <w:spacing w:before="200"/>
        <w:ind w:firstLine="540"/>
        <w:jc w:val="both"/>
      </w:pPr>
      <w: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ar105" w:tooltip="17. Заявителю отказывается в регистрации в информационной системе мониторинга по следующим основаниям:" w:history="1">
        <w:r>
          <w:rPr>
            <w:color w:val="0000FF"/>
          </w:rPr>
          <w:t>пункте 17</w:t>
        </w:r>
      </w:hyperlink>
      <w:r>
        <w:t xml:space="preserve"> настоящих Правил, оператор в срок, предусмотренный </w:t>
      </w:r>
      <w:hyperlink w:anchor="Par104" w:tooltip="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 w:history="1">
        <w:r>
          <w:rPr>
            <w:color w:val="0000FF"/>
          </w:rPr>
          <w:t>пунктом 16</w:t>
        </w:r>
      </w:hyperlink>
      <w:r>
        <w:t xml:space="preserve"> настоящих Правил, направляет на адрес электронной почты, 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rsidR="001B0CAB" w:rsidRDefault="001B0CAB">
      <w:pPr>
        <w:pStyle w:val="ConsPlusNormal"/>
        <w:spacing w:before="200"/>
        <w:ind w:firstLine="540"/>
        <w:jc w:val="both"/>
      </w:pPr>
      <w:r>
        <w:t xml:space="preserve">19. В случае положительного результата проверки заявления о регистрации оператор в срок, предусмотренный </w:t>
      </w:r>
      <w:hyperlink w:anchor="Par104" w:tooltip="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 w:history="1">
        <w:r>
          <w:rPr>
            <w:color w:val="0000FF"/>
          </w:rPr>
          <w:t>пунктом 16</w:t>
        </w:r>
      </w:hyperlink>
      <w: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1B0CAB" w:rsidRDefault="001B0CAB">
      <w:pPr>
        <w:pStyle w:val="ConsPlusNormal"/>
        <w:spacing w:before="200"/>
        <w:ind w:firstLine="540"/>
        <w:jc w:val="both"/>
      </w:pPr>
      <w:r>
        <w:t>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проверки усиленной квалифицированной электронной подписи.</w:t>
      </w:r>
    </w:p>
    <w:p w:rsidR="001B0CAB" w:rsidRDefault="001B0CAB">
      <w:pPr>
        <w:pStyle w:val="ConsPlusNormal"/>
        <w:spacing w:before="200"/>
        <w:ind w:firstLine="540"/>
        <w:jc w:val="both"/>
      </w:pPr>
      <w: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ar97" w:tooltip="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 w:history="1">
        <w:r>
          <w:rPr>
            <w:color w:val="0000FF"/>
          </w:rPr>
          <w:t>пунктом 14</w:t>
        </w:r>
      </w:hyperlink>
      <w: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1B0CAB" w:rsidRDefault="001B0CAB">
      <w:pPr>
        <w:pStyle w:val="ConsPlusNormal"/>
        <w:spacing w:before="200"/>
        <w:ind w:firstLine="540"/>
        <w:jc w:val="both"/>
      </w:pPr>
      <w: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1B0CAB" w:rsidRDefault="001B0CAB">
      <w:pPr>
        <w:pStyle w:val="ConsPlusNormal"/>
        <w:spacing w:before="200"/>
        <w:ind w:firstLine="540"/>
        <w:jc w:val="both"/>
      </w:pPr>
      <w: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ar97" w:tooltip="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 w:history="1">
        <w:r>
          <w:rPr>
            <w:color w:val="0000FF"/>
          </w:rPr>
          <w:t>пунктом 14</w:t>
        </w:r>
      </w:hyperlink>
      <w:r>
        <w:t xml:space="preserve"> настоящих Правил, по следующим основаниям:</w:t>
      </w:r>
    </w:p>
    <w:p w:rsidR="001B0CAB" w:rsidRDefault="001B0CAB">
      <w:pPr>
        <w:pStyle w:val="ConsPlusNormal"/>
        <w:spacing w:before="200"/>
        <w:ind w:firstLine="540"/>
        <w:jc w:val="both"/>
      </w:pPr>
      <w: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1B0CAB" w:rsidRDefault="001B0CAB">
      <w:pPr>
        <w:pStyle w:val="ConsPlusNormal"/>
        <w:spacing w:before="200"/>
        <w:ind w:firstLine="540"/>
        <w:jc w:val="both"/>
      </w:pPr>
      <w:r>
        <w:lastRenderedPageBreak/>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1B0CAB" w:rsidRDefault="001B0CAB">
      <w:pPr>
        <w:pStyle w:val="ConsPlusNormal"/>
        <w:spacing w:before="200"/>
        <w:ind w:firstLine="540"/>
        <w:jc w:val="both"/>
      </w:pPr>
      <w: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1B0CAB" w:rsidRDefault="001B0CAB">
      <w:pPr>
        <w:pStyle w:val="ConsPlusNormal"/>
        <w:spacing w:before="200"/>
        <w:ind w:firstLine="540"/>
        <w:jc w:val="both"/>
      </w:pPr>
      <w: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1B0CAB" w:rsidRDefault="001B0CAB">
      <w:pPr>
        <w:pStyle w:val="ConsPlusNormal"/>
        <w:spacing w:before="20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1B0CAB" w:rsidRDefault="001B0CAB">
      <w:pPr>
        <w:pStyle w:val="ConsPlusNormal"/>
        <w:spacing w:before="200"/>
        <w:ind w:firstLine="540"/>
        <w:jc w:val="both"/>
      </w:pPr>
      <w: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rsidR="001B0CAB" w:rsidRDefault="001B0CAB">
      <w:pPr>
        <w:pStyle w:val="ConsPlusNormal"/>
        <w:spacing w:before="200"/>
        <w:ind w:firstLine="540"/>
        <w:jc w:val="both"/>
      </w:pPr>
      <w:r>
        <w:t>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правилами маркировки отдельных товаров, в отношении которых вводится обязательная маркировка.</w:t>
      </w:r>
    </w:p>
    <w:p w:rsidR="001B0CAB" w:rsidRDefault="001B0CAB">
      <w:pPr>
        <w:pStyle w:val="ConsPlusNormal"/>
        <w:spacing w:before="200"/>
        <w:ind w:firstLine="540"/>
        <w:jc w:val="both"/>
      </w:pPr>
      <w:r>
        <w:t>25. Ответственность за полноту, достоверность и своевременность представляемых оператору сведений несут участники оборота товаров.</w:t>
      </w:r>
    </w:p>
    <w:p w:rsidR="001B0CAB" w:rsidRDefault="001B0CAB">
      <w:pPr>
        <w:pStyle w:val="ConsPlusNormal"/>
        <w:spacing w:before="200"/>
        <w:ind w:firstLine="540"/>
        <w:jc w:val="both"/>
      </w:pPr>
      <w:r>
        <w:t>26. Участники оборота товаров, определенные правилами маркировки отдельных товаров, в отношении которых вводится обязательная маркировка, представляют информацию о выводе из оборота товаров в информационную систему мониторинга с использованием устройств регистрации выбытия, предоставляемых и обслуживаемых оператором на безвозмездной основе.</w:t>
      </w:r>
    </w:p>
    <w:p w:rsidR="001B0CAB" w:rsidRDefault="001B0CAB">
      <w:pPr>
        <w:pStyle w:val="ConsPlusNormal"/>
        <w:spacing w:before="200"/>
        <w:ind w:firstLine="540"/>
        <w:jc w:val="both"/>
      </w:pPr>
      <w:r>
        <w:t>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выбытия оператор регистрирует в информационной системе мониторинга.</w:t>
      </w:r>
    </w:p>
    <w:p w:rsidR="001B0CAB" w:rsidRDefault="001B0CAB">
      <w:pPr>
        <w:pStyle w:val="ConsPlusNormal"/>
        <w:jc w:val="both"/>
      </w:pPr>
      <w:r>
        <w:t xml:space="preserve">(п. 26 введен </w:t>
      </w:r>
      <w:hyperlink r:id="rId18"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Постановлением</w:t>
        </w:r>
      </w:hyperlink>
      <w:r>
        <w:t xml:space="preserve"> Правительства РФ от 18.04.2020 N 548)</w:t>
      </w:r>
    </w:p>
    <w:p w:rsidR="001B0CAB" w:rsidRDefault="001B0CAB">
      <w:pPr>
        <w:pStyle w:val="ConsPlusNormal"/>
        <w:ind w:firstLine="540"/>
        <w:jc w:val="both"/>
      </w:pPr>
    </w:p>
    <w:p w:rsidR="001B0CAB" w:rsidRDefault="001B0CAB">
      <w:pPr>
        <w:pStyle w:val="ConsPlusNormal"/>
        <w:ind w:firstLine="540"/>
        <w:jc w:val="both"/>
      </w:pPr>
    </w:p>
    <w:p w:rsidR="001B0CAB" w:rsidRDefault="001B0CAB">
      <w:pPr>
        <w:pStyle w:val="ConsPlusNormal"/>
        <w:ind w:firstLine="540"/>
        <w:jc w:val="both"/>
      </w:pPr>
    </w:p>
    <w:p w:rsidR="001B0CAB" w:rsidRDefault="001B0CAB">
      <w:pPr>
        <w:pStyle w:val="ConsPlusNormal"/>
        <w:ind w:firstLine="540"/>
        <w:jc w:val="both"/>
      </w:pPr>
    </w:p>
    <w:p w:rsidR="001B0CAB" w:rsidRDefault="001B0CAB">
      <w:pPr>
        <w:pStyle w:val="ConsPlusNormal"/>
        <w:ind w:firstLine="540"/>
        <w:jc w:val="both"/>
      </w:pPr>
    </w:p>
    <w:p w:rsidR="001B0CAB" w:rsidRDefault="001B0CAB">
      <w:pPr>
        <w:pStyle w:val="ConsPlusNormal"/>
        <w:jc w:val="right"/>
        <w:outlineLvl w:val="0"/>
      </w:pPr>
      <w:r>
        <w:t>Утверждено</w:t>
      </w:r>
    </w:p>
    <w:p w:rsidR="001B0CAB" w:rsidRDefault="001B0CAB">
      <w:pPr>
        <w:pStyle w:val="ConsPlusNormal"/>
        <w:jc w:val="right"/>
      </w:pPr>
      <w:r>
        <w:t>постановлением Правительства</w:t>
      </w:r>
    </w:p>
    <w:p w:rsidR="001B0CAB" w:rsidRDefault="001B0CAB">
      <w:pPr>
        <w:pStyle w:val="ConsPlusNormal"/>
        <w:jc w:val="right"/>
      </w:pPr>
      <w:r>
        <w:t>Российской Федерации</w:t>
      </w:r>
    </w:p>
    <w:p w:rsidR="001B0CAB" w:rsidRDefault="001B0CAB">
      <w:pPr>
        <w:pStyle w:val="ConsPlusNormal"/>
        <w:jc w:val="right"/>
      </w:pPr>
      <w:r>
        <w:t>от 26 апреля 2019 г. N 515</w:t>
      </w:r>
    </w:p>
    <w:p w:rsidR="001B0CAB" w:rsidRDefault="001B0CAB">
      <w:pPr>
        <w:pStyle w:val="ConsPlusNormal"/>
        <w:jc w:val="right"/>
      </w:pPr>
    </w:p>
    <w:p w:rsidR="001B0CAB" w:rsidRDefault="001B0CAB">
      <w:pPr>
        <w:pStyle w:val="ConsPlusTitle"/>
        <w:jc w:val="center"/>
      </w:pPr>
      <w:bookmarkStart w:id="5" w:name="Par140"/>
      <w:bookmarkEnd w:id="5"/>
      <w:r>
        <w:t>ПОЛОЖЕНИЕ</w:t>
      </w:r>
    </w:p>
    <w:p w:rsidR="001B0CAB" w:rsidRDefault="001B0CAB">
      <w:pPr>
        <w:pStyle w:val="ConsPlusTitle"/>
        <w:jc w:val="center"/>
      </w:pPr>
      <w:r>
        <w:t>О ГОСУДАРСТВЕННОЙ ИНФОРМАЦИОННОЙ СИСТЕМЕ МОНИТОРИНГА</w:t>
      </w:r>
    </w:p>
    <w:p w:rsidR="001B0CAB" w:rsidRDefault="001B0CAB">
      <w:pPr>
        <w:pStyle w:val="ConsPlusTitle"/>
        <w:jc w:val="center"/>
      </w:pPr>
      <w:r>
        <w:t>ЗА ОБОРОТОМ ТОВАРОВ, ПОДЛЕЖАЩИХ ОБЯЗАТЕЛЬНОЙ МАРКИРОВКЕ</w:t>
      </w:r>
    </w:p>
    <w:p w:rsidR="001B0CAB" w:rsidRDefault="001B0CAB">
      <w:pPr>
        <w:pStyle w:val="ConsPlusTitle"/>
        <w:jc w:val="center"/>
      </w:pPr>
      <w:r>
        <w:t>СРЕДСТВАМИ ИДЕНТИФИКАЦИИ</w:t>
      </w:r>
    </w:p>
    <w:p w:rsidR="001B0CAB" w:rsidRDefault="001B0CA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B0CAB">
        <w:trPr>
          <w:jc w:val="center"/>
        </w:trPr>
        <w:tc>
          <w:tcPr>
            <w:tcW w:w="10147" w:type="dxa"/>
            <w:tcBorders>
              <w:left w:val="single" w:sz="24" w:space="0" w:color="CED3F1"/>
              <w:right w:val="single" w:sz="24" w:space="0" w:color="F4F3F8"/>
            </w:tcBorders>
            <w:shd w:val="clear" w:color="auto" w:fill="F4F3F8"/>
          </w:tcPr>
          <w:p w:rsidR="001B0CAB" w:rsidRDefault="001B0CAB">
            <w:pPr>
              <w:pStyle w:val="ConsPlusNormal"/>
              <w:jc w:val="center"/>
              <w:rPr>
                <w:color w:val="392C69"/>
              </w:rPr>
            </w:pPr>
            <w:r>
              <w:rPr>
                <w:color w:val="392C69"/>
              </w:rPr>
              <w:lastRenderedPageBreak/>
              <w:t>Список изменяющих документов</w:t>
            </w:r>
          </w:p>
          <w:p w:rsidR="001B0CAB" w:rsidRDefault="001B0CAB">
            <w:pPr>
              <w:pStyle w:val="ConsPlusNormal"/>
              <w:jc w:val="center"/>
              <w:rPr>
                <w:color w:val="392C69"/>
              </w:rPr>
            </w:pPr>
            <w:r>
              <w:rPr>
                <w:color w:val="392C69"/>
              </w:rPr>
              <w:t xml:space="preserve">(в ред. </w:t>
            </w:r>
            <w:hyperlink r:id="rId19"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Постановления</w:t>
              </w:r>
            </w:hyperlink>
            <w:r>
              <w:rPr>
                <w:color w:val="392C69"/>
              </w:rPr>
              <w:t xml:space="preserve"> Правительства РФ от 18.04.2020 N 548)</w:t>
            </w:r>
          </w:p>
        </w:tc>
      </w:tr>
    </w:tbl>
    <w:p w:rsidR="001B0CAB" w:rsidRDefault="001B0CAB">
      <w:pPr>
        <w:pStyle w:val="ConsPlusNormal"/>
        <w:jc w:val="center"/>
      </w:pPr>
    </w:p>
    <w:p w:rsidR="001B0CAB" w:rsidRDefault="001B0CAB">
      <w:pPr>
        <w:pStyle w:val="ConsPlusTitle"/>
        <w:jc w:val="center"/>
        <w:outlineLvl w:val="1"/>
      </w:pPr>
      <w:r>
        <w:t>I. Общие положения</w:t>
      </w:r>
    </w:p>
    <w:p w:rsidR="001B0CAB" w:rsidRDefault="001B0CAB">
      <w:pPr>
        <w:pStyle w:val="ConsPlusNormal"/>
        <w:jc w:val="center"/>
      </w:pPr>
    </w:p>
    <w:p w:rsidR="001B0CAB" w:rsidRDefault="001B0CAB">
      <w:pPr>
        <w:pStyle w:val="ConsPlusNormal"/>
        <w:ind w:firstLine="540"/>
        <w:jc w:val="both"/>
      </w:pPr>
      <w:r>
        <w:t>1. Настоящее Положение определяет:</w:t>
      </w:r>
    </w:p>
    <w:p w:rsidR="001B0CAB" w:rsidRDefault="001B0CAB">
      <w:pPr>
        <w:pStyle w:val="ConsPlusNormal"/>
        <w:spacing w:before="200"/>
        <w:ind w:firstLine="540"/>
        <w:jc w:val="both"/>
      </w:pPr>
      <w: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1B0CAB" w:rsidRDefault="001B0CAB">
      <w:pPr>
        <w:pStyle w:val="ConsPlusNormal"/>
        <w:spacing w:before="200"/>
        <w:ind w:firstLine="540"/>
        <w:jc w:val="both"/>
      </w:pPr>
      <w:r>
        <w:t>б) порядок предоставления информации, содержащейся в информационной системе мониторинга, и ее отнесения к общедоступной информации;</w:t>
      </w:r>
    </w:p>
    <w:p w:rsidR="001B0CAB" w:rsidRDefault="001B0CAB">
      <w:pPr>
        <w:pStyle w:val="ConsPlusNormal"/>
        <w:spacing w:before="200"/>
        <w:ind w:firstLine="540"/>
        <w:jc w:val="both"/>
      </w:pPr>
      <w:r>
        <w:t>в) порядок взаимодействия информационной системы мониторинга с иными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rsidR="001B0CAB" w:rsidRDefault="001B0CAB">
      <w:pPr>
        <w:pStyle w:val="ConsPlusNormal"/>
        <w:spacing w:before="200"/>
        <w:ind w:firstLine="540"/>
        <w:jc w:val="both"/>
      </w:pPr>
      <w:r>
        <w:t>г) порядок формирования сведений в информационной системе мониторинга.</w:t>
      </w:r>
    </w:p>
    <w:p w:rsidR="001B0CAB" w:rsidRDefault="001B0CAB">
      <w:pPr>
        <w:pStyle w:val="ConsPlusNormal"/>
        <w:spacing w:before="200"/>
        <w:ind w:firstLine="540"/>
        <w:jc w:val="both"/>
      </w:pPr>
      <w:r>
        <w:t xml:space="preserve">2. Достижение целей создания информационной системы мониторинга, указанных в </w:t>
      </w:r>
      <w:hyperlink r:id="rId20"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части 1 статьи 20.1</w:t>
        </w:r>
      </w:hyperlink>
      <w: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1B0CAB" w:rsidRDefault="001B0CAB">
      <w:pPr>
        <w:pStyle w:val="ConsPlusNormal"/>
        <w:spacing w:before="200"/>
        <w:ind w:firstLine="540"/>
        <w:jc w:val="both"/>
      </w:pPr>
      <w: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1B0CAB" w:rsidRDefault="001B0CAB">
      <w:pPr>
        <w:pStyle w:val="ConsPlusNormal"/>
        <w:spacing w:before="200"/>
        <w:ind w:firstLine="540"/>
        <w:jc w:val="both"/>
      </w:pPr>
      <w: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1B0CAB" w:rsidRDefault="001B0CAB">
      <w:pPr>
        <w:pStyle w:val="ConsPlusNormal"/>
        <w:spacing w:before="200"/>
        <w:ind w:firstLine="540"/>
        <w:jc w:val="both"/>
      </w:pPr>
      <w: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1B0CAB" w:rsidRDefault="001B0CAB">
      <w:pPr>
        <w:pStyle w:val="ConsPlusNormal"/>
        <w:spacing w:before="200"/>
        <w:ind w:firstLine="540"/>
        <w:jc w:val="both"/>
      </w:pPr>
      <w:r>
        <w:t>г) обеспечение возможности формирования аналитической информации;</w:t>
      </w:r>
    </w:p>
    <w:p w:rsidR="001B0CAB" w:rsidRDefault="001B0CAB">
      <w:pPr>
        <w:pStyle w:val="ConsPlusNormal"/>
        <w:spacing w:before="200"/>
        <w:ind w:firstLine="540"/>
        <w:jc w:val="both"/>
      </w:pPr>
      <w:r>
        <w:t>д) проверка достоверности средств идентификации;</w:t>
      </w:r>
    </w:p>
    <w:p w:rsidR="001B0CAB" w:rsidRDefault="001B0CAB">
      <w:pPr>
        <w:pStyle w:val="ConsPlusNormal"/>
        <w:spacing w:before="200"/>
        <w:ind w:firstLine="540"/>
        <w:jc w:val="both"/>
      </w:pPr>
      <w: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1B0CAB" w:rsidRDefault="001B0CAB">
      <w:pPr>
        <w:pStyle w:val="ConsPlusNormal"/>
        <w:spacing w:before="200"/>
        <w:ind w:firstLine="540"/>
        <w:jc w:val="both"/>
      </w:pPr>
      <w: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1B0CAB" w:rsidRDefault="001B0CAB">
      <w:pPr>
        <w:pStyle w:val="ConsPlusNormal"/>
        <w:spacing w:before="200"/>
        <w:ind w:firstLine="540"/>
        <w:jc w:val="both"/>
      </w:pPr>
      <w:r>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rsidR="001B0CAB" w:rsidRDefault="001B0CAB">
      <w:pPr>
        <w:pStyle w:val="ConsPlusNormal"/>
        <w:spacing w:before="200"/>
        <w:ind w:firstLine="540"/>
        <w:jc w:val="both"/>
      </w:pPr>
      <w:r>
        <w:t>и) формирование и ведение каталога товаров, подлежащих маркировке средствами идентификации;</w:t>
      </w:r>
    </w:p>
    <w:p w:rsidR="001B0CAB" w:rsidRDefault="001B0CAB">
      <w:pPr>
        <w:pStyle w:val="ConsPlusNormal"/>
        <w:spacing w:before="200"/>
        <w:ind w:firstLine="540"/>
        <w:jc w:val="both"/>
      </w:pPr>
      <w: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1B0CAB" w:rsidRDefault="001B0CAB">
      <w:pPr>
        <w:pStyle w:val="ConsPlusNormal"/>
        <w:spacing w:before="200"/>
        <w:ind w:firstLine="540"/>
        <w:jc w:val="both"/>
      </w:pPr>
      <w:r>
        <w:t>л) иные функции, предусмотренные нормативными правовыми актами Российской Федерации.</w:t>
      </w:r>
    </w:p>
    <w:p w:rsidR="001B0CAB" w:rsidRDefault="001B0CAB">
      <w:pPr>
        <w:pStyle w:val="ConsPlusNormal"/>
        <w:ind w:firstLine="540"/>
        <w:jc w:val="both"/>
      </w:pPr>
    </w:p>
    <w:p w:rsidR="001B0CAB" w:rsidRDefault="001B0CAB">
      <w:pPr>
        <w:pStyle w:val="ConsPlusTitle"/>
        <w:jc w:val="center"/>
        <w:outlineLvl w:val="1"/>
      </w:pPr>
      <w:r>
        <w:t>II. Структура информационной системы мониторинга</w:t>
      </w:r>
    </w:p>
    <w:p w:rsidR="001B0CAB" w:rsidRDefault="001B0CAB">
      <w:pPr>
        <w:pStyle w:val="ConsPlusNormal"/>
        <w:jc w:val="center"/>
      </w:pPr>
    </w:p>
    <w:p w:rsidR="001B0CAB" w:rsidRDefault="001B0CAB">
      <w:pPr>
        <w:pStyle w:val="ConsPlusNormal"/>
        <w:ind w:firstLine="540"/>
        <w:jc w:val="both"/>
      </w:pPr>
      <w:r>
        <w:t>3. Информационная система мониторинга включает в себя:</w:t>
      </w:r>
    </w:p>
    <w:p w:rsidR="001B0CAB" w:rsidRDefault="001B0CAB">
      <w:pPr>
        <w:pStyle w:val="ConsPlusNormal"/>
        <w:spacing w:before="200"/>
        <w:ind w:firstLine="540"/>
        <w:jc w:val="both"/>
      </w:pPr>
      <w:r>
        <w:t>а) общие компоненты:</w:t>
      </w:r>
    </w:p>
    <w:p w:rsidR="001B0CAB" w:rsidRDefault="001B0CAB">
      <w:pPr>
        <w:pStyle w:val="ConsPlusNormal"/>
        <w:spacing w:before="200"/>
        <w:ind w:firstLine="540"/>
        <w:jc w:val="both"/>
      </w:pPr>
      <w:r>
        <w:t>компонент хранения и обработки документов, поступающих от участников оборота товаров;</w:t>
      </w:r>
    </w:p>
    <w:p w:rsidR="001B0CAB" w:rsidRDefault="001B0CAB">
      <w:pPr>
        <w:pStyle w:val="ConsPlusNormal"/>
        <w:spacing w:before="200"/>
        <w:ind w:firstLine="540"/>
        <w:jc w:val="both"/>
      </w:pPr>
      <w:r>
        <w:t>компонент хранения данных о кодах маркировки;</w:t>
      </w:r>
    </w:p>
    <w:p w:rsidR="001B0CAB" w:rsidRDefault="001B0CAB">
      <w:pPr>
        <w:pStyle w:val="ConsPlusNormal"/>
        <w:spacing w:before="200"/>
        <w:ind w:firstLine="540"/>
        <w:jc w:val="both"/>
      </w:pPr>
      <w:r>
        <w:t>компонент регистрации и хранения данных об участниках информационной системы мониторинга;</w:t>
      </w:r>
    </w:p>
    <w:p w:rsidR="001B0CAB" w:rsidRDefault="001B0CAB">
      <w:pPr>
        <w:pStyle w:val="ConsPlusNormal"/>
        <w:spacing w:before="200"/>
        <w:ind w:firstLine="540"/>
        <w:jc w:val="both"/>
      </w:pPr>
      <w:r>
        <w:t>компонент доступа к данным в составе личного кабинета участника информационной системы мониторинга;</w:t>
      </w:r>
    </w:p>
    <w:p w:rsidR="001B0CAB" w:rsidRDefault="001B0CAB">
      <w:pPr>
        <w:pStyle w:val="ConsPlusNormal"/>
        <w:spacing w:before="200"/>
        <w:ind w:firstLine="540"/>
        <w:jc w:val="both"/>
      </w:pPr>
      <w: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1B0CAB" w:rsidRDefault="001B0CAB">
      <w:pPr>
        <w:pStyle w:val="ConsPlusNormal"/>
        <w:spacing w:before="200"/>
        <w:ind w:firstLine="540"/>
        <w:jc w:val="both"/>
      </w:pPr>
      <w:r>
        <w:t>компонент расчета и получения платы за услугу формирования кодов маркировки для участников оборота товаров;</w:t>
      </w:r>
    </w:p>
    <w:p w:rsidR="001B0CAB" w:rsidRDefault="001B0CAB">
      <w:pPr>
        <w:pStyle w:val="ConsPlusNormal"/>
        <w:spacing w:before="200"/>
        <w:ind w:firstLine="540"/>
        <w:jc w:val="both"/>
      </w:pPr>
      <w:r>
        <w:t>компонент эмиссии кодов маркировки;</w:t>
      </w:r>
    </w:p>
    <w:p w:rsidR="001B0CAB" w:rsidRDefault="001B0CAB">
      <w:pPr>
        <w:pStyle w:val="ConsPlusNormal"/>
        <w:spacing w:before="200"/>
        <w:ind w:firstLine="540"/>
        <w:jc w:val="both"/>
      </w:pPr>
      <w:r>
        <w:t>компонент ведения нормативно-справочной информации;</w:t>
      </w:r>
    </w:p>
    <w:p w:rsidR="001B0CAB" w:rsidRDefault="001B0CAB">
      <w:pPr>
        <w:pStyle w:val="ConsPlusNormal"/>
        <w:spacing w:before="200"/>
        <w:ind w:firstLine="540"/>
        <w:jc w:val="both"/>
      </w:pPr>
      <w: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1B0CAB" w:rsidRDefault="001B0CAB">
      <w:pPr>
        <w:pStyle w:val="ConsPlusNormal"/>
        <w:spacing w:before="200"/>
        <w:ind w:firstLine="540"/>
        <w:jc w:val="both"/>
      </w:pPr>
      <w:r>
        <w:t>в) подсистему национального каталога маркированных товаров Российской Федерации;</w:t>
      </w:r>
    </w:p>
    <w:p w:rsidR="001B0CAB" w:rsidRDefault="001B0CAB">
      <w:pPr>
        <w:pStyle w:val="ConsPlusNormal"/>
        <w:spacing w:before="200"/>
        <w:ind w:firstLine="540"/>
        <w:jc w:val="both"/>
      </w:pPr>
      <w:r>
        <w:t>г) подсистему обеспечения негосударственного контроля;</w:t>
      </w:r>
    </w:p>
    <w:p w:rsidR="001B0CAB" w:rsidRDefault="001B0CAB">
      <w:pPr>
        <w:pStyle w:val="ConsPlusNormal"/>
        <w:spacing w:before="200"/>
        <w:ind w:firstLine="540"/>
        <w:jc w:val="both"/>
      </w:pPr>
      <w:r>
        <w:t>д) подсистему аналитики;</w:t>
      </w:r>
    </w:p>
    <w:p w:rsidR="001B0CAB" w:rsidRDefault="001B0CAB">
      <w:pPr>
        <w:pStyle w:val="ConsPlusNormal"/>
        <w:spacing w:before="200"/>
        <w:ind w:firstLine="540"/>
        <w:jc w:val="both"/>
      </w:pPr>
      <w: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1B0CAB" w:rsidRDefault="001B0CAB">
      <w:pPr>
        <w:pStyle w:val="ConsPlusNormal"/>
        <w:spacing w:before="200"/>
        <w:ind w:firstLine="540"/>
        <w:jc w:val="both"/>
      </w:pPr>
      <w:r>
        <w:t>ж) подсистему информационной безопасности и криптографической защиты;</w:t>
      </w:r>
    </w:p>
    <w:p w:rsidR="001B0CAB" w:rsidRDefault="001B0CAB">
      <w:pPr>
        <w:pStyle w:val="ConsPlusNormal"/>
        <w:spacing w:before="200"/>
        <w:ind w:firstLine="540"/>
        <w:jc w:val="both"/>
      </w:pPr>
      <w:r>
        <w:t>з) подсистему взаимодействия и информационной поддержки;</w:t>
      </w:r>
    </w:p>
    <w:p w:rsidR="001B0CAB" w:rsidRDefault="001B0CAB">
      <w:pPr>
        <w:pStyle w:val="ConsPlusNormal"/>
        <w:spacing w:before="200"/>
        <w:ind w:firstLine="540"/>
        <w:jc w:val="both"/>
      </w:pPr>
      <w:r>
        <w:t>и) подсистему обеспечения взаимодействия с интегрированной информационной системой Евразийского экономического союза.</w:t>
      </w:r>
    </w:p>
    <w:p w:rsidR="001B0CAB" w:rsidRDefault="001B0CAB">
      <w:pPr>
        <w:pStyle w:val="ConsPlusNormal"/>
        <w:ind w:firstLine="540"/>
        <w:jc w:val="both"/>
      </w:pPr>
    </w:p>
    <w:p w:rsidR="001B0CAB" w:rsidRDefault="001B0CAB">
      <w:pPr>
        <w:pStyle w:val="ConsPlusTitle"/>
        <w:jc w:val="center"/>
        <w:outlineLvl w:val="1"/>
      </w:pPr>
      <w:r>
        <w:t>III. Участники информационной системы мониторинга</w:t>
      </w:r>
    </w:p>
    <w:p w:rsidR="001B0CAB" w:rsidRDefault="001B0CAB">
      <w:pPr>
        <w:pStyle w:val="ConsPlusNormal"/>
        <w:jc w:val="center"/>
      </w:pPr>
    </w:p>
    <w:p w:rsidR="001B0CAB" w:rsidRDefault="001B0CAB">
      <w:pPr>
        <w:pStyle w:val="ConsPlusNormal"/>
        <w:ind w:firstLine="540"/>
        <w:jc w:val="both"/>
      </w:pPr>
      <w:r>
        <w:t>4. Участниками информационной системы мониторинга являются:</w:t>
      </w:r>
    </w:p>
    <w:p w:rsidR="001B0CAB" w:rsidRDefault="001B0CAB">
      <w:pPr>
        <w:pStyle w:val="ConsPlusNormal"/>
        <w:spacing w:before="200"/>
        <w:ind w:firstLine="540"/>
        <w:jc w:val="both"/>
      </w:pPr>
      <w:r>
        <w:t>а) оператор информационной системы мониторинга (далее - оператор);</w:t>
      </w:r>
    </w:p>
    <w:p w:rsidR="001B0CAB" w:rsidRDefault="001B0CAB">
      <w:pPr>
        <w:pStyle w:val="ConsPlusNormal"/>
        <w:spacing w:before="200"/>
        <w:ind w:firstLine="540"/>
        <w:jc w:val="both"/>
      </w:pPr>
      <w:r>
        <w:t>б) координатор создания и функционирования информационной системы мониторинга (далее - координатор);</w:t>
      </w:r>
    </w:p>
    <w:p w:rsidR="001B0CAB" w:rsidRDefault="001B0CAB">
      <w:pPr>
        <w:pStyle w:val="ConsPlusNormal"/>
        <w:spacing w:before="200"/>
        <w:ind w:firstLine="540"/>
        <w:jc w:val="both"/>
      </w:pPr>
      <w:r>
        <w:t>в) функциональные заказчики, формирующие функциональные требования к информационной системе мониторинга (далее - функциональные заказчики);</w:t>
      </w:r>
    </w:p>
    <w:p w:rsidR="001B0CAB" w:rsidRDefault="001B0CAB">
      <w:pPr>
        <w:pStyle w:val="ConsPlusNormal"/>
        <w:spacing w:before="200"/>
        <w:ind w:firstLine="540"/>
        <w:jc w:val="both"/>
      </w:pPr>
      <w:r>
        <w:t>г) Министерство цифрового развития, связи и массовых коммуникаций Российской Федерации;</w:t>
      </w:r>
    </w:p>
    <w:p w:rsidR="001B0CAB" w:rsidRDefault="001B0CAB">
      <w:pPr>
        <w:pStyle w:val="ConsPlusNormal"/>
        <w:spacing w:before="200"/>
        <w:ind w:firstLine="540"/>
        <w:jc w:val="both"/>
      </w:pPr>
      <w:r>
        <w:t>д) участники оборота товаров;</w:t>
      </w:r>
    </w:p>
    <w:p w:rsidR="001B0CAB" w:rsidRDefault="001B0CAB">
      <w:pPr>
        <w:pStyle w:val="ConsPlusNormal"/>
        <w:spacing w:before="200"/>
        <w:ind w:firstLine="540"/>
        <w:jc w:val="both"/>
      </w:pPr>
      <w:r>
        <w:lastRenderedPageBreak/>
        <w:t>е) контролирующие органы;</w:t>
      </w:r>
    </w:p>
    <w:p w:rsidR="001B0CAB" w:rsidRDefault="001B0CAB">
      <w:pPr>
        <w:pStyle w:val="ConsPlusNormal"/>
        <w:spacing w:before="200"/>
        <w:ind w:firstLine="540"/>
        <w:jc w:val="both"/>
      </w:pPr>
      <w:r>
        <w:t>ж) пользователи информационной системы мониторинга.</w:t>
      </w:r>
    </w:p>
    <w:p w:rsidR="001B0CAB" w:rsidRDefault="001B0CAB">
      <w:pPr>
        <w:pStyle w:val="ConsPlusNormal"/>
        <w:spacing w:before="200"/>
        <w:ind w:firstLine="540"/>
        <w:jc w:val="both"/>
      </w:pPr>
      <w:r>
        <w:t xml:space="preserve">5. Оператор определяется Правительством Российской Федерации в соответствии с </w:t>
      </w:r>
      <w:hyperlink r:id="rId21"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частью 3 статьи 20.1</w:t>
        </w:r>
      </w:hyperlink>
      <w:r>
        <w:t xml:space="preserve"> Федерального закона "Об основах государственного регулирования торговой деятельности в Российской Федерации".</w:t>
      </w:r>
    </w:p>
    <w:p w:rsidR="001B0CAB" w:rsidRDefault="001B0CAB">
      <w:pPr>
        <w:pStyle w:val="ConsPlusNormal"/>
        <w:spacing w:before="200"/>
        <w:ind w:firstLine="540"/>
        <w:jc w:val="both"/>
      </w:pPr>
      <w:r>
        <w:t>6. Координатором является Министерство промышленности и торговли Российской Федерации.</w:t>
      </w:r>
    </w:p>
    <w:p w:rsidR="001B0CAB" w:rsidRDefault="001B0CAB">
      <w:pPr>
        <w:pStyle w:val="ConsPlusNormal"/>
        <w:spacing w:before="200"/>
        <w:ind w:firstLine="540"/>
        <w:jc w:val="both"/>
      </w:pPr>
      <w: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rsidR="001B0CAB" w:rsidRDefault="001B0CAB">
      <w:pPr>
        <w:pStyle w:val="ConsPlusNormal"/>
        <w:spacing w:before="200"/>
        <w:ind w:firstLine="540"/>
        <w:jc w:val="both"/>
      </w:pPr>
      <w: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1B0CAB" w:rsidRDefault="001B0CAB">
      <w:pPr>
        <w:pStyle w:val="ConsPlusNormal"/>
        <w:spacing w:before="200"/>
        <w:ind w:firstLine="540"/>
        <w:jc w:val="both"/>
      </w:pPr>
      <w:r>
        <w:t>б) обеспечение взаимодействия информационных систем, операторами которых они являются, с информационной системой мониторинга.</w:t>
      </w:r>
    </w:p>
    <w:p w:rsidR="001B0CAB" w:rsidRDefault="001B0CAB">
      <w:pPr>
        <w:pStyle w:val="ConsPlusNormal"/>
        <w:spacing w:before="200"/>
        <w:ind w:firstLine="540"/>
        <w:jc w:val="both"/>
      </w:pPr>
      <w: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1B0CAB" w:rsidRDefault="001B0CAB">
      <w:pPr>
        <w:pStyle w:val="ConsPlusNormal"/>
        <w:spacing w:before="200"/>
        <w:ind w:firstLine="540"/>
        <w:jc w:val="both"/>
      </w:pPr>
      <w: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1B0CAB" w:rsidRDefault="001B0CAB">
      <w:pPr>
        <w:pStyle w:val="ConsPlusNormal"/>
        <w:spacing w:before="200"/>
        <w:ind w:firstLine="540"/>
        <w:jc w:val="both"/>
      </w:pPr>
      <w:r>
        <w:t>б) согласование технического задания на создание информационной системы мониторинга и технических требований к ее эксплуатации;</w:t>
      </w:r>
    </w:p>
    <w:p w:rsidR="001B0CAB" w:rsidRDefault="001B0CAB">
      <w:pPr>
        <w:pStyle w:val="ConsPlusNormal"/>
        <w:spacing w:before="200"/>
        <w:ind w:firstLine="540"/>
        <w:jc w:val="both"/>
      </w:pPr>
      <w: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1B0CAB" w:rsidRDefault="001B0CAB">
      <w:pPr>
        <w:pStyle w:val="ConsPlusNormal"/>
        <w:spacing w:before="200"/>
        <w:ind w:firstLine="540"/>
        <w:jc w:val="both"/>
      </w:pPr>
      <w: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1B0CAB" w:rsidRDefault="001B0CAB">
      <w:pPr>
        <w:pStyle w:val="ConsPlusNormal"/>
        <w:spacing w:before="200"/>
        <w:ind w:firstLine="540"/>
        <w:jc w:val="both"/>
      </w:pPr>
      <w: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1B0CAB" w:rsidRDefault="001B0CAB">
      <w:pPr>
        <w:pStyle w:val="ConsPlusNormal"/>
        <w:spacing w:before="200"/>
        <w:ind w:firstLine="540"/>
        <w:jc w:val="both"/>
      </w:pPr>
      <w: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1B0CAB" w:rsidRDefault="001B0CAB">
      <w:pPr>
        <w:pStyle w:val="ConsPlusNormal"/>
        <w:spacing w:before="200"/>
        <w:ind w:firstLine="540"/>
        <w:jc w:val="both"/>
      </w:pPr>
      <w:r>
        <w:t>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доступа к информации, содержащейся в информационной системе мониторинга.</w:t>
      </w:r>
    </w:p>
    <w:p w:rsidR="001B0CAB" w:rsidRDefault="001B0CAB">
      <w:pPr>
        <w:pStyle w:val="ConsPlusNormal"/>
        <w:ind w:firstLine="540"/>
        <w:jc w:val="both"/>
      </w:pPr>
    </w:p>
    <w:p w:rsidR="001B0CAB" w:rsidRDefault="001B0CAB">
      <w:pPr>
        <w:pStyle w:val="ConsPlusTitle"/>
        <w:jc w:val="center"/>
        <w:outlineLvl w:val="1"/>
      </w:pPr>
      <w:r>
        <w:t>IV. Правила создания, развития, ввода</w:t>
      </w:r>
    </w:p>
    <w:p w:rsidR="001B0CAB" w:rsidRDefault="001B0CAB">
      <w:pPr>
        <w:pStyle w:val="ConsPlusTitle"/>
        <w:jc w:val="center"/>
      </w:pPr>
      <w:r>
        <w:t>в эксплуатацию, эксплуатации и вывода из эксплуатации</w:t>
      </w:r>
    </w:p>
    <w:p w:rsidR="001B0CAB" w:rsidRDefault="001B0CAB">
      <w:pPr>
        <w:pStyle w:val="ConsPlusTitle"/>
        <w:jc w:val="center"/>
      </w:pPr>
      <w:r>
        <w:t>информационной системы мониторинга</w:t>
      </w:r>
    </w:p>
    <w:p w:rsidR="001B0CAB" w:rsidRDefault="001B0CAB">
      <w:pPr>
        <w:pStyle w:val="ConsPlusNormal"/>
        <w:ind w:firstLine="540"/>
        <w:jc w:val="both"/>
      </w:pPr>
    </w:p>
    <w:p w:rsidR="001B0CAB" w:rsidRDefault="001B0CAB">
      <w:pPr>
        <w:pStyle w:val="ConsPlusNormal"/>
        <w:ind w:firstLine="540"/>
        <w:jc w:val="both"/>
      </w:pPr>
      <w: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1B0CAB" w:rsidRDefault="001B0CAB">
      <w:pPr>
        <w:pStyle w:val="ConsPlusNormal"/>
        <w:spacing w:before="200"/>
        <w:ind w:firstLine="540"/>
        <w:jc w:val="both"/>
      </w:pPr>
      <w:r>
        <w:t>Вывод из эксплуатации информационной системы мониторинга осуществляется координатором.</w:t>
      </w:r>
    </w:p>
    <w:p w:rsidR="001B0CAB" w:rsidRDefault="001B0CAB">
      <w:pPr>
        <w:pStyle w:val="ConsPlusNormal"/>
        <w:spacing w:before="200"/>
        <w:ind w:firstLine="540"/>
        <w:jc w:val="both"/>
      </w:pPr>
      <w:r>
        <w:lastRenderedPageBreak/>
        <w:t>13. Создание, развитие и эксплуатация информационной системы мониторинга осуществляются на основе следующих принципов:</w:t>
      </w:r>
    </w:p>
    <w:p w:rsidR="001B0CAB" w:rsidRDefault="001B0CAB">
      <w:pPr>
        <w:pStyle w:val="ConsPlusNormal"/>
        <w:spacing w:before="200"/>
        <w:ind w:firstLine="540"/>
        <w:jc w:val="both"/>
      </w:pPr>
      <w: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1B0CAB" w:rsidRDefault="001B0CAB">
      <w:pPr>
        <w:pStyle w:val="ConsPlusNormal"/>
        <w:spacing w:before="200"/>
        <w:ind w:firstLine="540"/>
        <w:jc w:val="both"/>
      </w:pPr>
      <w:r>
        <w:t>б) единство организационно-методического обеспечения информационной системы мониторинга;</w:t>
      </w:r>
    </w:p>
    <w:p w:rsidR="001B0CAB" w:rsidRDefault="001B0CAB">
      <w:pPr>
        <w:pStyle w:val="ConsPlusNormal"/>
        <w:spacing w:before="200"/>
        <w:ind w:firstLine="540"/>
        <w:jc w:val="both"/>
      </w:pPr>
      <w:r>
        <w:t>в) использование единых реестров, классификаторов и справочников информационной системы мониторинга;</w:t>
      </w:r>
    </w:p>
    <w:p w:rsidR="001B0CAB" w:rsidRDefault="001B0CAB">
      <w:pPr>
        <w:pStyle w:val="ConsPlusNormal"/>
        <w:spacing w:before="200"/>
        <w:ind w:firstLine="540"/>
        <w:jc w:val="both"/>
      </w:pPr>
      <w:r>
        <w:t>г) обеспечение регламентированного доступа к информационной системе мониторинга;</w:t>
      </w:r>
    </w:p>
    <w:p w:rsidR="001B0CAB" w:rsidRDefault="001B0CAB">
      <w:pPr>
        <w:pStyle w:val="ConsPlusNormal"/>
        <w:spacing w:before="200"/>
        <w:ind w:firstLine="540"/>
        <w:jc w:val="both"/>
      </w:pPr>
      <w:r>
        <w:t>д) обеспечение бесперебойности работы информационной системы мониторинга.</w:t>
      </w:r>
    </w:p>
    <w:p w:rsidR="001B0CAB" w:rsidRDefault="001B0CAB">
      <w:pPr>
        <w:pStyle w:val="ConsPlusNormal"/>
        <w:spacing w:before="200"/>
        <w:ind w:firstLine="540"/>
        <w:jc w:val="both"/>
      </w:pPr>
      <w: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1B0CAB" w:rsidRDefault="001B0CAB">
      <w:pPr>
        <w:pStyle w:val="ConsPlusNormal"/>
        <w:spacing w:before="200"/>
        <w:ind w:firstLine="540"/>
        <w:jc w:val="both"/>
      </w:pPr>
      <w: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1B0CAB" w:rsidRDefault="001B0CAB">
      <w:pPr>
        <w:pStyle w:val="ConsPlusNormal"/>
        <w:spacing w:before="200"/>
        <w:ind w:firstLine="540"/>
        <w:jc w:val="both"/>
      </w:pPr>
      <w:r>
        <w:t>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1B0CAB" w:rsidRDefault="001B0CAB">
      <w:pPr>
        <w:pStyle w:val="ConsPlusNormal"/>
        <w:spacing w:before="200"/>
        <w:ind w:firstLine="540"/>
        <w:jc w:val="both"/>
      </w:pPr>
      <w:r>
        <w:t>17. Основанием для ввода информационной системы мониторинга в эксплуатацию является акт ввода в эксплуатацию, утверждаемый координатором.</w:t>
      </w:r>
    </w:p>
    <w:p w:rsidR="001B0CAB" w:rsidRDefault="001B0CAB">
      <w:pPr>
        <w:pStyle w:val="ConsPlusNormal"/>
        <w:spacing w:before="200"/>
        <w:ind w:firstLine="540"/>
        <w:jc w:val="both"/>
      </w:pPr>
      <w: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1B0CAB" w:rsidRDefault="001B0CAB">
      <w:pPr>
        <w:pStyle w:val="ConsPlusNormal"/>
        <w:spacing w:before="200"/>
        <w:ind w:firstLine="540"/>
        <w:jc w:val="both"/>
      </w:pPr>
      <w:r>
        <w:t>19. Программные и технические средства информационной системы мониторинга, в том числе ее подсистем (компонентов), должны обеспечивать:</w:t>
      </w:r>
    </w:p>
    <w:p w:rsidR="001B0CAB" w:rsidRDefault="001B0CAB">
      <w:pPr>
        <w:pStyle w:val="ConsPlusNormal"/>
        <w:spacing w:before="200"/>
        <w:ind w:firstLine="540"/>
        <w:jc w:val="both"/>
      </w:pPr>
      <w:r>
        <w:t>а) реализацию функций информационной системы мониторинга;</w:t>
      </w:r>
    </w:p>
    <w:p w:rsidR="001B0CAB" w:rsidRDefault="001B0CAB">
      <w:pPr>
        <w:pStyle w:val="ConsPlusNormal"/>
        <w:spacing w:before="200"/>
        <w:ind w:firstLine="540"/>
        <w:jc w:val="both"/>
      </w:pPr>
      <w:r>
        <w:t>б) круглосуточную непрерывную работу информационной системы мониторинга, в том числе ее подсистем (компонентов), за исключением перерывов на регламентные и технологические работы;</w:t>
      </w:r>
    </w:p>
    <w:p w:rsidR="001B0CAB" w:rsidRDefault="001B0CAB">
      <w:pPr>
        <w:pStyle w:val="ConsPlusNormal"/>
        <w:spacing w:before="200"/>
        <w:ind w:firstLine="540"/>
        <w:jc w:val="both"/>
      </w:pPr>
      <w:r>
        <w:t>в) информационное взаимодействие информационной системы мониторинга, в том числе ее подсистем (компонентов),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B0CAB" w:rsidRDefault="001B0CAB">
      <w:pPr>
        <w:pStyle w:val="ConsPlusNormal"/>
        <w:spacing w:before="200"/>
        <w:ind w:firstLine="540"/>
        <w:jc w:val="both"/>
      </w:pPr>
      <w: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1B0CAB" w:rsidRDefault="001B0CAB">
      <w:pPr>
        <w:pStyle w:val="ConsPlusNormal"/>
        <w:spacing w:before="200"/>
        <w:ind w:firstLine="540"/>
        <w:jc w:val="both"/>
      </w:pPr>
      <w:r>
        <w:t>д) автоматическую форматно-логическую проверку сведений, размещаемых в информационной системе мониторинга в структурированном виде;</w:t>
      </w:r>
    </w:p>
    <w:p w:rsidR="001B0CAB" w:rsidRDefault="001B0CAB">
      <w:pPr>
        <w:pStyle w:val="ConsPlusNormal"/>
        <w:spacing w:before="200"/>
        <w:ind w:firstLine="540"/>
        <w:jc w:val="both"/>
      </w:pPr>
      <w:r>
        <w:lastRenderedPageBreak/>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1B0CAB" w:rsidRDefault="001B0CAB">
      <w:pPr>
        <w:pStyle w:val="ConsPlusNormal"/>
        <w:spacing w:before="200"/>
        <w:ind w:firstLine="540"/>
        <w:jc w:val="both"/>
      </w:pPr>
      <w: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1B0CAB" w:rsidRDefault="001B0CAB">
      <w:pPr>
        <w:pStyle w:val="ConsPlusNormal"/>
        <w:spacing w:before="200"/>
        <w:ind w:firstLine="540"/>
        <w:jc w:val="both"/>
      </w:pPr>
      <w:r>
        <w:t>з) формирование выписок из электронных журналов учета, выполненных по запросам участников информационной системы мониторинга;</w:t>
      </w:r>
    </w:p>
    <w:p w:rsidR="001B0CAB" w:rsidRDefault="001B0CAB">
      <w:pPr>
        <w:pStyle w:val="ConsPlusNormal"/>
        <w:spacing w:before="200"/>
        <w:ind w:firstLine="540"/>
        <w:jc w:val="both"/>
      </w:pPr>
      <w:r>
        <w:t>и) формирование статистических сведений из электронных журналов учета по запросам участников информационной системы мониторинга;</w:t>
      </w:r>
    </w:p>
    <w:p w:rsidR="001B0CAB" w:rsidRDefault="001B0CAB">
      <w:pPr>
        <w:pStyle w:val="ConsPlusNormal"/>
        <w:spacing w:before="200"/>
        <w:ind w:firstLine="540"/>
        <w:jc w:val="both"/>
      </w:pPr>
      <w:r>
        <w:t>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1B0CAB" w:rsidRDefault="001B0CAB">
      <w:pPr>
        <w:pStyle w:val="ConsPlusNormal"/>
        <w:spacing w:before="200"/>
        <w:ind w:firstLine="540"/>
        <w:jc w:val="both"/>
      </w:pPr>
      <w: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1B0CAB" w:rsidRDefault="001B0CAB">
      <w:pPr>
        <w:pStyle w:val="ConsPlusNormal"/>
        <w:spacing w:before="200"/>
        <w:ind w:firstLine="540"/>
        <w:jc w:val="both"/>
      </w:pPr>
      <w:r>
        <w:t>20. Технические средства информационной системы мониторинга должны располагаться на территории Российской Федерации.</w:t>
      </w:r>
    </w:p>
    <w:p w:rsidR="001B0CAB" w:rsidRDefault="001B0CAB">
      <w:pPr>
        <w:pStyle w:val="ConsPlusNormal"/>
        <w:spacing w:before="200"/>
        <w:ind w:firstLine="540"/>
        <w:jc w:val="both"/>
      </w:pPr>
      <w:r>
        <w:t>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оператором по согласованию с координатором, а также иными федеральными органами исполнительной власти в пределах своих полномочий.</w:t>
      </w:r>
    </w:p>
    <w:p w:rsidR="001B0CAB" w:rsidRDefault="001B0CAB">
      <w:pPr>
        <w:pStyle w:val="ConsPlusNormal"/>
        <w:spacing w:before="200"/>
        <w:ind w:firstLine="540"/>
        <w:jc w:val="both"/>
      </w:pPr>
      <w:r>
        <w:t>При формировании и обмене сведениями в информационной системе мониторинга используются усиленные квалифицированные электронные подписи.</w:t>
      </w:r>
    </w:p>
    <w:p w:rsidR="001B0CAB" w:rsidRDefault="001B0CAB">
      <w:pPr>
        <w:pStyle w:val="ConsPlusNormal"/>
        <w:spacing w:before="200"/>
        <w:ind w:firstLine="540"/>
        <w:jc w:val="both"/>
      </w:pPr>
      <w: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1B0CAB" w:rsidRDefault="001B0CAB">
      <w:pPr>
        <w:pStyle w:val="ConsPlusNormal"/>
        <w:ind w:firstLine="540"/>
        <w:jc w:val="both"/>
      </w:pPr>
    </w:p>
    <w:p w:rsidR="001B0CAB" w:rsidRDefault="001B0CAB">
      <w:pPr>
        <w:pStyle w:val="ConsPlusTitle"/>
        <w:jc w:val="center"/>
        <w:outlineLvl w:val="1"/>
      </w:pPr>
      <w:r>
        <w:t>V. Порядок предоставления информации,</w:t>
      </w:r>
    </w:p>
    <w:p w:rsidR="001B0CAB" w:rsidRDefault="001B0CAB">
      <w:pPr>
        <w:pStyle w:val="ConsPlusTitle"/>
        <w:jc w:val="center"/>
      </w:pPr>
      <w:r>
        <w:t>содержащейся в информационной системе мониторинга,</w:t>
      </w:r>
    </w:p>
    <w:p w:rsidR="001B0CAB" w:rsidRDefault="001B0CAB">
      <w:pPr>
        <w:pStyle w:val="ConsPlusTitle"/>
        <w:jc w:val="center"/>
      </w:pPr>
      <w:r>
        <w:t>и ее отнесения к общедоступной информации</w:t>
      </w:r>
    </w:p>
    <w:p w:rsidR="001B0CAB" w:rsidRDefault="001B0CAB">
      <w:pPr>
        <w:pStyle w:val="ConsPlusNormal"/>
        <w:jc w:val="center"/>
      </w:pPr>
    </w:p>
    <w:p w:rsidR="001B0CAB" w:rsidRDefault="001B0CAB">
      <w:pPr>
        <w:pStyle w:val="ConsPlusNormal"/>
        <w:ind w:firstLine="540"/>
        <w:jc w:val="both"/>
      </w:pPr>
      <w:r>
        <w:t>23. Оператор при размещении общедоступной информации в информационно-телекоммуникационной сети "Интернет" (далее - сеть "Интернет") обеспечивает:</w:t>
      </w:r>
    </w:p>
    <w:p w:rsidR="001B0CAB" w:rsidRDefault="001B0CAB">
      <w:pPr>
        <w:pStyle w:val="ConsPlusNormal"/>
        <w:spacing w:before="200"/>
        <w:ind w:firstLine="540"/>
        <w:jc w:val="both"/>
      </w:pPr>
      <w:r>
        <w:t>а) размещение общедоступной информации на сайте информационной системы мониторинга в сети "Интернет";</w:t>
      </w:r>
    </w:p>
    <w:p w:rsidR="001B0CAB" w:rsidRDefault="001B0CAB">
      <w:pPr>
        <w:pStyle w:val="ConsPlusNormal"/>
        <w:spacing w:before="200"/>
        <w:ind w:firstLine="540"/>
        <w:jc w:val="both"/>
      </w:pPr>
      <w: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1B0CAB" w:rsidRDefault="001B0CAB">
      <w:pPr>
        <w:pStyle w:val="ConsPlusNormal"/>
        <w:spacing w:before="200"/>
        <w:ind w:firstLine="540"/>
        <w:jc w:val="both"/>
      </w:pPr>
      <w:r>
        <w:t xml:space="preserve">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w:t>
      </w:r>
      <w:r>
        <w:lastRenderedPageBreak/>
        <w:t>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1B0CAB" w:rsidRDefault="001B0CAB">
      <w:pPr>
        <w:pStyle w:val="ConsPlusNormal"/>
        <w:spacing w:before="200"/>
        <w:ind w:firstLine="540"/>
        <w:jc w:val="both"/>
      </w:pPr>
      <w: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1B0CAB" w:rsidRDefault="001B0CAB">
      <w:pPr>
        <w:pStyle w:val="ConsPlusNormal"/>
        <w:spacing w:before="200"/>
        <w:ind w:firstLine="540"/>
        <w:jc w:val="both"/>
      </w:pPr>
      <w:r>
        <w:t>26. Информация ограниченного доступа, содержащаяся в информационной системе 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1B0CAB" w:rsidRDefault="001B0CAB">
      <w:pPr>
        <w:pStyle w:val="ConsPlusNormal"/>
        <w:spacing w:before="200"/>
        <w:ind w:firstLine="540"/>
        <w:jc w:val="both"/>
      </w:pPr>
      <w: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1B0CAB" w:rsidRDefault="001B0CAB">
      <w:pPr>
        <w:pStyle w:val="ConsPlusNormal"/>
        <w:spacing w:before="200"/>
        <w:ind w:firstLine="540"/>
        <w:jc w:val="both"/>
      </w:pPr>
      <w: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1B0CAB" w:rsidRDefault="001B0CAB">
      <w:pPr>
        <w:pStyle w:val="ConsPlusNormal"/>
        <w:spacing w:before="200"/>
        <w:ind w:firstLine="540"/>
        <w:jc w:val="both"/>
      </w:pPr>
      <w:bookmarkStart w:id="6" w:name="Par258"/>
      <w:bookmarkEnd w:id="6"/>
      <w: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1B0CAB" w:rsidRDefault="001B0CAB">
      <w:pPr>
        <w:pStyle w:val="ConsPlusNormal"/>
        <w:spacing w:before="200"/>
        <w:ind w:firstLine="540"/>
        <w:jc w:val="both"/>
      </w:pPr>
      <w:r>
        <w:t>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органа государственной власти, органа местного самоуправления, запрашивающих информацию, и перечень запрашиваемой информации.</w:t>
      </w:r>
    </w:p>
    <w:p w:rsidR="001B0CAB" w:rsidRDefault="001B0CAB">
      <w:pPr>
        <w:pStyle w:val="ConsPlusNormal"/>
        <w:spacing w:before="200"/>
        <w:ind w:firstLine="540"/>
        <w:jc w:val="both"/>
      </w:pPr>
      <w:bookmarkStart w:id="7" w:name="Par260"/>
      <w:bookmarkEnd w:id="7"/>
      <w: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1B0CAB" w:rsidRDefault="001B0CAB">
      <w:pPr>
        <w:pStyle w:val="ConsPlusNormal"/>
        <w:spacing w:before="200"/>
        <w:ind w:firstLine="540"/>
        <w:jc w:val="both"/>
      </w:pPr>
      <w: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1B0CAB" w:rsidRDefault="001B0CAB">
      <w:pPr>
        <w:pStyle w:val="ConsPlusNormal"/>
        <w:spacing w:before="200"/>
        <w:ind w:firstLine="540"/>
        <w:jc w:val="both"/>
      </w:pPr>
      <w: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1B0CAB" w:rsidRDefault="001B0CAB">
      <w:pPr>
        <w:pStyle w:val="ConsPlusNormal"/>
        <w:spacing w:before="200"/>
        <w:ind w:firstLine="540"/>
        <w:jc w:val="both"/>
      </w:pPr>
      <w:r>
        <w:t>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электронной почты, указанный в запросе об информации.</w:t>
      </w:r>
    </w:p>
    <w:p w:rsidR="001B0CAB" w:rsidRDefault="001B0CAB">
      <w:pPr>
        <w:pStyle w:val="ConsPlusNormal"/>
        <w:spacing w:before="200"/>
        <w:ind w:firstLine="540"/>
        <w:jc w:val="both"/>
      </w:pPr>
      <w: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1B0CAB" w:rsidRDefault="001B0CAB">
      <w:pPr>
        <w:pStyle w:val="ConsPlusNormal"/>
        <w:spacing w:before="200"/>
        <w:ind w:firstLine="540"/>
        <w:jc w:val="both"/>
      </w:pPr>
      <w:r>
        <w:t xml:space="preserve">а) запрос об информации не соответствует </w:t>
      </w:r>
      <w:hyperlink w:anchor="Par258" w:tooltip="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 w:history="1">
        <w:r>
          <w:rPr>
            <w:color w:val="0000FF"/>
          </w:rPr>
          <w:t>пунктам 29</w:t>
        </w:r>
      </w:hyperlink>
      <w:r>
        <w:t xml:space="preserve"> и </w:t>
      </w:r>
      <w:hyperlink w:anchor="Par260" w:tooltip="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 w:history="1">
        <w:r>
          <w:rPr>
            <w:color w:val="0000FF"/>
          </w:rPr>
          <w:t>30</w:t>
        </w:r>
      </w:hyperlink>
      <w:r>
        <w:t xml:space="preserve"> настоящего Положения;</w:t>
      </w:r>
    </w:p>
    <w:p w:rsidR="001B0CAB" w:rsidRDefault="001B0CAB">
      <w:pPr>
        <w:pStyle w:val="ConsPlusNormal"/>
        <w:spacing w:before="200"/>
        <w:ind w:firstLine="540"/>
        <w:jc w:val="both"/>
      </w:pPr>
      <w:r>
        <w:t>б) запрашиваемая информация не содержится в информационной системе мониторинга;</w:t>
      </w:r>
    </w:p>
    <w:p w:rsidR="001B0CAB" w:rsidRDefault="001B0CAB">
      <w:pPr>
        <w:pStyle w:val="ConsPlusNormal"/>
        <w:spacing w:before="200"/>
        <w:ind w:firstLine="540"/>
        <w:jc w:val="both"/>
      </w:pPr>
      <w: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1B0CAB" w:rsidRDefault="001B0CAB">
      <w:pPr>
        <w:pStyle w:val="ConsPlusNormal"/>
        <w:spacing w:before="200"/>
        <w:ind w:firstLine="540"/>
        <w:jc w:val="both"/>
      </w:pPr>
      <w:r>
        <w:lastRenderedPageBreak/>
        <w:t>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информацию.</w:t>
      </w:r>
    </w:p>
    <w:p w:rsidR="001B0CAB" w:rsidRDefault="001B0CAB">
      <w:pPr>
        <w:pStyle w:val="ConsPlusNormal"/>
        <w:spacing w:before="200"/>
        <w:ind w:firstLine="540"/>
        <w:jc w:val="both"/>
      </w:pPr>
      <w: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1B0CAB" w:rsidRDefault="001B0CAB">
      <w:pPr>
        <w:pStyle w:val="ConsPlusNormal"/>
        <w:spacing w:before="200"/>
        <w:ind w:firstLine="540"/>
        <w:jc w:val="both"/>
      </w:pPr>
      <w: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1B0CAB" w:rsidRDefault="001B0CAB">
      <w:pPr>
        <w:pStyle w:val="ConsPlusNormal"/>
        <w:ind w:firstLine="540"/>
        <w:jc w:val="both"/>
      </w:pPr>
    </w:p>
    <w:p w:rsidR="001B0CAB" w:rsidRDefault="001B0CAB">
      <w:pPr>
        <w:pStyle w:val="ConsPlusTitle"/>
        <w:jc w:val="center"/>
        <w:outlineLvl w:val="1"/>
      </w:pPr>
      <w:r>
        <w:t>VI. Порядок взаимодействия информационной системы</w:t>
      </w:r>
    </w:p>
    <w:p w:rsidR="001B0CAB" w:rsidRDefault="001B0CAB">
      <w:pPr>
        <w:pStyle w:val="ConsPlusTitle"/>
        <w:jc w:val="center"/>
      </w:pPr>
      <w:r>
        <w:t>мониторинга с иными государственными информационными</w:t>
      </w:r>
    </w:p>
    <w:p w:rsidR="001B0CAB" w:rsidRDefault="001B0CAB">
      <w:pPr>
        <w:pStyle w:val="ConsPlusTitle"/>
        <w:jc w:val="center"/>
      </w:pPr>
      <w:r>
        <w:t>системами и информационными системами участников оборота</w:t>
      </w:r>
    </w:p>
    <w:p w:rsidR="001B0CAB" w:rsidRDefault="001B0CAB">
      <w:pPr>
        <w:pStyle w:val="ConsPlusTitle"/>
        <w:jc w:val="center"/>
      </w:pPr>
      <w:r>
        <w:t>товаров, подлежащих маркировке средствами идентификации</w:t>
      </w:r>
    </w:p>
    <w:p w:rsidR="001B0CAB" w:rsidRDefault="001B0CAB">
      <w:pPr>
        <w:pStyle w:val="ConsPlusNormal"/>
        <w:jc w:val="center"/>
      </w:pPr>
    </w:p>
    <w:p w:rsidR="001B0CAB" w:rsidRDefault="001B0CAB">
      <w:pPr>
        <w:pStyle w:val="ConsPlusNormal"/>
        <w:ind w:firstLine="540"/>
        <w:jc w:val="both"/>
      </w:pPr>
      <w:r>
        <w:t>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1B0CAB" w:rsidRDefault="001B0CAB">
      <w:pPr>
        <w:pStyle w:val="ConsPlusNormal"/>
        <w:spacing w:before="200"/>
        <w:ind w:firstLine="540"/>
        <w:jc w:val="both"/>
      </w:pPr>
      <w: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B0CAB" w:rsidRDefault="001B0CAB">
      <w:pPr>
        <w:pStyle w:val="ConsPlusNormal"/>
        <w:spacing w:before="200"/>
        <w:ind w:firstLine="540"/>
        <w:jc w:val="both"/>
      </w:pPr>
      <w: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1B0CAB" w:rsidRDefault="001B0CAB">
      <w:pPr>
        <w:pStyle w:val="ConsPlusNormal"/>
        <w:spacing w:before="200"/>
        <w:ind w:firstLine="540"/>
        <w:jc w:val="both"/>
      </w:pPr>
      <w: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1B0CAB" w:rsidRDefault="001B0CAB">
      <w:pPr>
        <w:pStyle w:val="ConsPlusNormal"/>
        <w:spacing w:before="200"/>
        <w:ind w:firstLine="540"/>
        <w:jc w:val="both"/>
      </w:pPr>
      <w: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rsidR="001B0CAB" w:rsidRDefault="001B0CAB">
      <w:pPr>
        <w:pStyle w:val="ConsPlusNormal"/>
        <w:spacing w:before="200"/>
        <w:ind w:firstLine="540"/>
        <w:jc w:val="both"/>
      </w:pPr>
      <w:r>
        <w:t>в) формы предоставления отчетов из информационной системы мониторинга.</w:t>
      </w:r>
    </w:p>
    <w:p w:rsidR="001B0CAB" w:rsidRDefault="001B0CAB">
      <w:pPr>
        <w:pStyle w:val="ConsPlusNormal"/>
        <w:spacing w:before="200"/>
        <w:ind w:firstLine="540"/>
        <w:jc w:val="both"/>
      </w:pPr>
      <w: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1B0CAB" w:rsidRDefault="001B0CAB">
      <w:pPr>
        <w:pStyle w:val="ConsPlusNormal"/>
        <w:spacing w:before="200"/>
        <w:ind w:firstLine="540"/>
        <w:jc w:val="both"/>
      </w:pPr>
      <w:r>
        <w:t>41. Информационное взаимодействие информационной системы мониторинга с иными государственными информационными системами осуществляется:</w:t>
      </w:r>
    </w:p>
    <w:p w:rsidR="001B0CAB" w:rsidRDefault="001B0CAB">
      <w:pPr>
        <w:pStyle w:val="ConsPlusNormal"/>
        <w:spacing w:before="200"/>
        <w:ind w:firstLine="540"/>
        <w:jc w:val="both"/>
      </w:pPr>
      <w: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1B0CAB" w:rsidRDefault="001B0CAB">
      <w:pPr>
        <w:pStyle w:val="ConsPlusNormal"/>
        <w:spacing w:before="200"/>
        <w:ind w:firstLine="540"/>
        <w:jc w:val="both"/>
      </w:pPr>
      <w:r>
        <w:t>б) в автоматическом или автоматизированном режиме без направления запросов о предоставлении информации;</w:t>
      </w:r>
    </w:p>
    <w:p w:rsidR="001B0CAB" w:rsidRDefault="001B0CAB">
      <w:pPr>
        <w:pStyle w:val="ConsPlusNormal"/>
        <w:spacing w:before="200"/>
        <w:ind w:firstLine="540"/>
        <w:jc w:val="both"/>
      </w:pPr>
      <w:r>
        <w:t>в) с применением усиленной квалифицированной электронной подписи.</w:t>
      </w:r>
    </w:p>
    <w:p w:rsidR="001B0CAB" w:rsidRDefault="001B0CAB">
      <w:pPr>
        <w:pStyle w:val="ConsPlusNormal"/>
        <w:spacing w:before="200"/>
        <w:ind w:firstLine="540"/>
        <w:jc w:val="both"/>
      </w:pPr>
      <w:r>
        <w:lastRenderedPageBreak/>
        <w:t>42. Система маркировки товаров взаимодействует с государственными информационными системами, в том числе:</w:t>
      </w:r>
    </w:p>
    <w:p w:rsidR="001B0CAB" w:rsidRDefault="001B0CAB">
      <w:pPr>
        <w:pStyle w:val="ConsPlusNormal"/>
        <w:spacing w:before="200"/>
        <w:ind w:firstLine="540"/>
        <w:jc w:val="both"/>
      </w:pPr>
      <w:r>
        <w:t>а) с Единым государственным реестром юридических лиц;</w:t>
      </w:r>
    </w:p>
    <w:p w:rsidR="001B0CAB" w:rsidRDefault="001B0CAB">
      <w:pPr>
        <w:pStyle w:val="ConsPlusNormal"/>
        <w:spacing w:before="200"/>
        <w:ind w:firstLine="540"/>
        <w:jc w:val="both"/>
      </w:pPr>
      <w:r>
        <w:t>б) с Единым государственным реестром индивидуальных предпринимателей;</w:t>
      </w:r>
    </w:p>
    <w:p w:rsidR="001B0CAB" w:rsidRDefault="001B0CAB">
      <w:pPr>
        <w:pStyle w:val="ConsPlusNormal"/>
        <w:spacing w:before="200"/>
        <w:ind w:firstLine="540"/>
        <w:jc w:val="both"/>
      </w:pPr>
      <w:r>
        <w:t>в) с государственным реестром аккредитованных филиалов, представительств иностранных юридических лиц;</w:t>
      </w:r>
    </w:p>
    <w:p w:rsidR="001B0CAB" w:rsidRDefault="001B0CAB">
      <w:pPr>
        <w:pStyle w:val="ConsPlusNormal"/>
        <w:spacing w:before="200"/>
        <w:ind w:firstLine="540"/>
        <w:jc w:val="both"/>
      </w:pPr>
      <w:r>
        <w:t>г) с Единой автоматизированной информационной системой таможенных органов.</w:t>
      </w:r>
    </w:p>
    <w:p w:rsidR="001B0CAB" w:rsidRDefault="001B0CAB">
      <w:pPr>
        <w:pStyle w:val="ConsPlusNormal"/>
        <w:spacing w:before="200"/>
        <w:ind w:firstLine="540"/>
        <w:jc w:val="both"/>
      </w:pPr>
      <w:r>
        <w:t>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rsidR="001B0CAB" w:rsidRDefault="001B0CAB">
      <w:pPr>
        <w:pStyle w:val="ConsPlusNormal"/>
        <w:spacing w:before="200"/>
        <w:ind w:firstLine="540"/>
        <w:jc w:val="both"/>
      </w:pPr>
      <w:r>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1B0CAB" w:rsidRDefault="001B0CAB">
      <w:pPr>
        <w:pStyle w:val="ConsPlusNormal"/>
        <w:spacing w:before="200"/>
        <w:ind w:firstLine="540"/>
        <w:jc w:val="both"/>
      </w:pPr>
      <w: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1B0CAB" w:rsidRDefault="001B0CAB">
      <w:pPr>
        <w:pStyle w:val="ConsPlusNormal"/>
        <w:ind w:firstLine="540"/>
        <w:jc w:val="both"/>
      </w:pPr>
    </w:p>
    <w:p w:rsidR="001B0CAB" w:rsidRDefault="001B0CAB">
      <w:pPr>
        <w:pStyle w:val="ConsPlusTitle"/>
        <w:jc w:val="center"/>
        <w:outlineLvl w:val="1"/>
      </w:pPr>
      <w:r>
        <w:t>VII. Защита информации, содержащейся в информационной</w:t>
      </w:r>
    </w:p>
    <w:p w:rsidR="001B0CAB" w:rsidRDefault="001B0CAB">
      <w:pPr>
        <w:pStyle w:val="ConsPlusTitle"/>
        <w:jc w:val="center"/>
      </w:pPr>
      <w:r>
        <w:t>системе мониторинга</w:t>
      </w:r>
    </w:p>
    <w:p w:rsidR="001B0CAB" w:rsidRDefault="001B0CAB">
      <w:pPr>
        <w:pStyle w:val="ConsPlusNormal"/>
        <w:jc w:val="center"/>
      </w:pPr>
    </w:p>
    <w:p w:rsidR="001B0CAB" w:rsidRDefault="001B0CAB">
      <w:pPr>
        <w:pStyle w:val="ConsPlusNormal"/>
        <w:ind w:firstLine="540"/>
        <w:jc w:val="both"/>
      </w:pPr>
      <w:r>
        <w:t>46. Правомочия обладателя информации, содержащейся в информационной системе мониторинга, осуществляет координатор.</w:t>
      </w:r>
    </w:p>
    <w:p w:rsidR="001B0CAB" w:rsidRDefault="001B0CAB">
      <w:pPr>
        <w:pStyle w:val="ConsPlusNormal"/>
        <w:spacing w:before="200"/>
        <w:ind w:firstLine="540"/>
        <w:jc w:val="both"/>
      </w:pPr>
      <w: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rsidR="001B0CAB" w:rsidRDefault="001B0CAB">
      <w:pPr>
        <w:pStyle w:val="ConsPlusNormal"/>
        <w:spacing w:before="200"/>
        <w:ind w:firstLine="540"/>
        <w:jc w:val="both"/>
      </w:pPr>
      <w:r>
        <w:t>48. Для обеспечения защиты информации в ходе создания, эксплуатации и развития информационной системы мониторинга осуществляются:</w:t>
      </w:r>
    </w:p>
    <w:p w:rsidR="001B0CAB" w:rsidRDefault="001B0CAB">
      <w:pPr>
        <w:pStyle w:val="ConsPlusNormal"/>
        <w:spacing w:before="200"/>
        <w:ind w:firstLine="540"/>
        <w:jc w:val="both"/>
      </w:pPr>
      <w:r>
        <w:t>а) формирование требований к защите информации, содержащейся в информационной системе мониторинга;</w:t>
      </w:r>
    </w:p>
    <w:p w:rsidR="001B0CAB" w:rsidRDefault="001B0CAB">
      <w:pPr>
        <w:pStyle w:val="ConsPlusNormal"/>
        <w:spacing w:before="200"/>
        <w:ind w:firstLine="540"/>
        <w:jc w:val="both"/>
      </w:pPr>
      <w:r>
        <w:t>б) разработка и внедрение системы (подсистемы) информационной безопасности и криптографической защиты информации;</w:t>
      </w:r>
    </w:p>
    <w:p w:rsidR="001B0CAB" w:rsidRDefault="001B0CAB">
      <w:pPr>
        <w:pStyle w:val="ConsPlusNormal"/>
        <w:spacing w:before="200"/>
        <w:ind w:firstLine="540"/>
        <w:jc w:val="both"/>
      </w:pPr>
      <w: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1B0CAB" w:rsidRDefault="001B0CAB">
      <w:pPr>
        <w:pStyle w:val="ConsPlusNormal"/>
        <w:spacing w:before="200"/>
        <w:ind w:firstLine="540"/>
        <w:jc w:val="both"/>
      </w:pPr>
      <w:r>
        <w:t>г) защита информации при ее передаче по информационно-телекоммуникационным сетям;</w:t>
      </w:r>
    </w:p>
    <w:p w:rsidR="001B0CAB" w:rsidRDefault="001B0CAB">
      <w:pPr>
        <w:pStyle w:val="ConsPlusNormal"/>
        <w:spacing w:before="200"/>
        <w:ind w:firstLine="540"/>
        <w:jc w:val="both"/>
      </w:pPr>
      <w:r>
        <w:t>д) выполнение требований к защите информации в ходе эксплуатации информационной системы мониторинга.</w:t>
      </w:r>
    </w:p>
    <w:p w:rsidR="001B0CAB" w:rsidRDefault="001B0CAB">
      <w:pPr>
        <w:pStyle w:val="ConsPlusNormal"/>
        <w:spacing w:before="200"/>
        <w:ind w:firstLine="540"/>
        <w:jc w:val="both"/>
      </w:pPr>
      <w:r>
        <w:t>49. В целях защиты информации, содержащейся в информационной системе мониторинга, оператор обеспечивает:</w:t>
      </w:r>
    </w:p>
    <w:p w:rsidR="001B0CAB" w:rsidRDefault="001B0CAB">
      <w:pPr>
        <w:pStyle w:val="ConsPlusNormal"/>
        <w:spacing w:before="200"/>
        <w:ind w:firstLine="540"/>
        <w:jc w:val="both"/>
      </w:pPr>
      <w:r>
        <w:t xml:space="preserve">а) предотвращение несанкционированного доступа к информации и (или) передачи такой </w:t>
      </w:r>
      <w:r>
        <w:lastRenderedPageBreak/>
        <w:t>информации лицам, не имеющим права на доступ к этой информации;</w:t>
      </w:r>
    </w:p>
    <w:p w:rsidR="001B0CAB" w:rsidRDefault="001B0CAB">
      <w:pPr>
        <w:pStyle w:val="ConsPlusNormal"/>
        <w:spacing w:before="200"/>
        <w:ind w:firstLine="540"/>
        <w:jc w:val="both"/>
      </w:pPr>
      <w:r>
        <w:t>б) своевременное обнаружение фактов несанкционированного доступа к информации;</w:t>
      </w:r>
    </w:p>
    <w:p w:rsidR="001B0CAB" w:rsidRDefault="001B0CAB">
      <w:pPr>
        <w:pStyle w:val="ConsPlusNormal"/>
        <w:spacing w:before="200"/>
        <w:ind w:firstLine="540"/>
        <w:jc w:val="both"/>
      </w:pPr>
      <w:r>
        <w:t>в) предупреждение возможности неблагоприятных последствий нарушения порядка доступа к информации;</w:t>
      </w:r>
    </w:p>
    <w:p w:rsidR="001B0CAB" w:rsidRDefault="001B0CAB">
      <w:pPr>
        <w:pStyle w:val="ConsPlusNormal"/>
        <w:spacing w:before="200"/>
        <w:ind w:firstLine="540"/>
        <w:jc w:val="both"/>
      </w:pPr>
      <w: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1B0CAB" w:rsidRDefault="001B0CAB">
      <w:pPr>
        <w:pStyle w:val="ConsPlusNormal"/>
        <w:spacing w:before="200"/>
        <w:ind w:firstLine="540"/>
        <w:jc w:val="both"/>
      </w:pPr>
      <w: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B0CAB" w:rsidRDefault="001B0CAB">
      <w:pPr>
        <w:pStyle w:val="ConsPlusNormal"/>
        <w:spacing w:before="200"/>
        <w:ind w:firstLine="540"/>
        <w:jc w:val="both"/>
      </w:pPr>
      <w:r>
        <w:t>е) постоянный контроль за обеспечением уровня защищенности информации;</w:t>
      </w:r>
    </w:p>
    <w:p w:rsidR="001B0CAB" w:rsidRDefault="001B0CAB">
      <w:pPr>
        <w:pStyle w:val="ConsPlusNormal"/>
        <w:spacing w:before="200"/>
        <w:ind w:firstLine="540"/>
        <w:jc w:val="both"/>
      </w:pPr>
      <w:r>
        <w:t>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информации и в случае заключения соглашения о государственно-частном партнерстве - в соответствии с таким соглашением.</w:t>
      </w:r>
    </w:p>
    <w:p w:rsidR="001B0CAB" w:rsidRDefault="001B0CAB">
      <w:pPr>
        <w:pStyle w:val="ConsPlusNormal"/>
        <w:jc w:val="center"/>
      </w:pPr>
    </w:p>
    <w:p w:rsidR="001B0CAB" w:rsidRDefault="001B0CAB">
      <w:pPr>
        <w:pStyle w:val="ConsPlusTitle"/>
        <w:jc w:val="center"/>
        <w:outlineLvl w:val="1"/>
      </w:pPr>
      <w:r>
        <w:t>VIII. Порядок формирования сведений в информационной</w:t>
      </w:r>
    </w:p>
    <w:p w:rsidR="001B0CAB" w:rsidRDefault="001B0CAB">
      <w:pPr>
        <w:pStyle w:val="ConsPlusTitle"/>
        <w:jc w:val="center"/>
      </w:pPr>
      <w:r>
        <w:t>системе мониторинга</w:t>
      </w:r>
    </w:p>
    <w:p w:rsidR="001B0CAB" w:rsidRDefault="001B0CAB">
      <w:pPr>
        <w:pStyle w:val="ConsPlusNormal"/>
        <w:jc w:val="center"/>
      </w:pPr>
    </w:p>
    <w:p w:rsidR="001B0CAB" w:rsidRDefault="001B0CAB">
      <w:pPr>
        <w:pStyle w:val="ConsPlusNormal"/>
        <w:ind w:firstLine="540"/>
        <w:jc w:val="both"/>
      </w:pPr>
      <w:r>
        <w:t xml:space="preserve">50. Информация, содержащаяся в информационной системе мониторинга, включает в себя сведения, указанные в </w:t>
      </w:r>
      <w:hyperlink r:id="rId22"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1B0CAB" w:rsidRDefault="001B0CAB">
      <w:pPr>
        <w:pStyle w:val="ConsPlusNormal"/>
        <w:spacing w:before="200"/>
        <w:ind w:firstLine="540"/>
        <w:jc w:val="both"/>
      </w:pPr>
      <w:r>
        <w:t>а) сведения о формировании (генерации) оператором кодов маркировки;</w:t>
      </w:r>
    </w:p>
    <w:p w:rsidR="001B0CAB" w:rsidRDefault="001B0CAB">
      <w:pPr>
        <w:pStyle w:val="ConsPlusNormal"/>
        <w:spacing w:before="200"/>
        <w:ind w:firstLine="540"/>
        <w:jc w:val="both"/>
      </w:pPr>
      <w:r>
        <w:t>б) сведения о нанесении на товары средств идентификации участниками оборота товаров;</w:t>
      </w:r>
    </w:p>
    <w:p w:rsidR="001B0CAB" w:rsidRDefault="001B0CAB">
      <w:pPr>
        <w:pStyle w:val="ConsPlusNormal"/>
        <w:spacing w:before="200"/>
        <w:ind w:firstLine="540"/>
        <w:jc w:val="both"/>
      </w:pPr>
      <w:r>
        <w:t>в) сведения о непригодных средствах идентификации;</w:t>
      </w:r>
    </w:p>
    <w:p w:rsidR="001B0CAB" w:rsidRDefault="001B0CAB">
      <w:pPr>
        <w:pStyle w:val="ConsPlusNormal"/>
        <w:spacing w:before="200"/>
        <w:ind w:firstLine="540"/>
        <w:jc w:val="both"/>
      </w:pPr>
      <w:r>
        <w:t>г) сведения о вводе в оборот, об обороте товара и о выводе товара из оборота.</w:t>
      </w:r>
    </w:p>
    <w:p w:rsidR="001B0CAB" w:rsidRDefault="001B0CAB">
      <w:pPr>
        <w:pStyle w:val="ConsPlusNormal"/>
        <w:spacing w:before="200"/>
        <w:ind w:firstLine="540"/>
        <w:jc w:val="both"/>
      </w:pPr>
      <w:bookmarkStart w:id="8" w:name="Par325"/>
      <w:bookmarkEnd w:id="8"/>
      <w:r>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w:t>
      </w:r>
    </w:p>
    <w:p w:rsidR="001B0CAB" w:rsidRDefault="001B0CAB">
      <w:pPr>
        <w:pStyle w:val="ConsPlusNormal"/>
        <w:jc w:val="both"/>
      </w:pPr>
      <w:r>
        <w:t xml:space="preserve">(в ред. </w:t>
      </w:r>
      <w:hyperlink r:id="rId23" w:tooltip="Постановление Правительства РФ от 18.04.2020 N 548 &quot;О внесении изменений в постановление Правительства Российской Федерации от 26 апреля 2019 г. N 515&quot;{КонсультантПлюс}" w:history="1">
        <w:r>
          <w:rPr>
            <w:color w:val="0000FF"/>
          </w:rPr>
          <w:t>Постановления</w:t>
        </w:r>
      </w:hyperlink>
      <w:r>
        <w:t xml:space="preserve"> Правительства РФ от 18.04.2020 N 548)</w:t>
      </w:r>
    </w:p>
    <w:p w:rsidR="001B0CAB" w:rsidRDefault="001B0CAB">
      <w:pPr>
        <w:pStyle w:val="ConsPlusNormal"/>
        <w:spacing w:before="200"/>
        <w:ind w:firstLine="540"/>
        <w:jc w:val="both"/>
      </w:pPr>
      <w:r>
        <w:t xml:space="preserve">52. Формат электронных документов, указанных в </w:t>
      </w:r>
      <w:hyperlink w:anchor="Par325" w:tooltip="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 w:history="1">
        <w:r>
          <w:rPr>
            <w:color w:val="0000FF"/>
          </w:rPr>
          <w:t>пункте 51</w:t>
        </w:r>
      </w:hyperlink>
      <w:r>
        <w:t xml:space="preserve"> настоящих Правил, размещается оператором на официальном сайте оператора в сети "Интернет".</w:t>
      </w:r>
    </w:p>
    <w:p w:rsidR="001B0CAB" w:rsidRDefault="001B0CAB">
      <w:pPr>
        <w:pStyle w:val="ConsPlusNormal"/>
        <w:spacing w:before="200"/>
        <w:ind w:firstLine="540"/>
        <w:jc w:val="both"/>
      </w:pPr>
      <w: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24"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статьей 19</w:t>
        </w:r>
      </w:hyperlink>
      <w: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25" w:tooltip="Федеральный закон от 22.05.2003 N 54-ФЗ (ред. от 27.12.2019) &quot;О применении контрольно-кассовой техники при осуществлении расчетов в Российской Федерации&quot; (с изм. и доп., вступ. в силу с 27.07.2020){КонсультантПлюс}" w:history="1">
        <w:r>
          <w:rPr>
            <w:color w:val="0000FF"/>
          </w:rPr>
          <w:t>закона</w:t>
        </w:r>
      </w:hyperlink>
      <w:r>
        <w:t xml:space="preserve"> "О применении контрольно-кассовой техники при осуществлении расчетов в Российской Федерации".</w:t>
      </w:r>
    </w:p>
    <w:p w:rsidR="001B0CAB" w:rsidRDefault="001B0CAB">
      <w:pPr>
        <w:pStyle w:val="ConsPlusNormal"/>
        <w:spacing w:before="200"/>
        <w:ind w:firstLine="540"/>
        <w:jc w:val="both"/>
      </w:pPr>
      <w: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1B0CAB" w:rsidRDefault="001B0CAB">
      <w:pPr>
        <w:pStyle w:val="ConsPlusNormal"/>
        <w:spacing w:before="200"/>
        <w:ind w:firstLine="540"/>
        <w:jc w:val="both"/>
      </w:pPr>
      <w:r>
        <w:t xml:space="preserve">Уведомления (квитанции), предусмотренные настоящим пунктом, автоматически формируются и </w:t>
      </w:r>
      <w:r>
        <w:lastRenderedPageBreak/>
        <w:t>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1B0CAB" w:rsidRDefault="001B0CAB">
      <w:pPr>
        <w:pStyle w:val="ConsPlusNormal"/>
        <w:ind w:firstLine="540"/>
        <w:jc w:val="both"/>
      </w:pPr>
    </w:p>
    <w:p w:rsidR="001B0CAB" w:rsidRDefault="001B0CAB">
      <w:pPr>
        <w:pStyle w:val="ConsPlusNormal"/>
        <w:ind w:firstLine="540"/>
        <w:jc w:val="both"/>
      </w:pPr>
    </w:p>
    <w:p w:rsidR="001B0CAB" w:rsidRDefault="001B0CAB">
      <w:pPr>
        <w:pStyle w:val="ConsPlusNormal"/>
        <w:pBdr>
          <w:top w:val="single" w:sz="6" w:space="0" w:color="auto"/>
        </w:pBdr>
        <w:spacing w:before="100" w:after="100"/>
        <w:jc w:val="both"/>
        <w:rPr>
          <w:sz w:val="2"/>
          <w:szCs w:val="2"/>
        </w:rPr>
      </w:pPr>
    </w:p>
    <w:sectPr w:rsidR="001B0CAB">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C6" w:rsidRDefault="006F27C6">
      <w:pPr>
        <w:spacing w:after="0" w:line="240" w:lineRule="auto"/>
      </w:pPr>
      <w:r>
        <w:separator/>
      </w:r>
    </w:p>
  </w:endnote>
  <w:endnote w:type="continuationSeparator" w:id="0">
    <w:p w:rsidR="006F27C6" w:rsidRDefault="006F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AB" w:rsidRDefault="001B0CA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B0CA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B0CAB" w:rsidRDefault="001B0CA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B0CAB" w:rsidRDefault="001B0CA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B0CAB" w:rsidRDefault="001B0CA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0671B">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0671B">
            <w:rPr>
              <w:rFonts w:ascii="Tahoma" w:hAnsi="Tahoma" w:cs="Tahoma"/>
              <w:noProof/>
            </w:rPr>
            <w:t>18</w:t>
          </w:r>
          <w:r>
            <w:rPr>
              <w:rFonts w:ascii="Tahoma" w:hAnsi="Tahoma" w:cs="Tahoma"/>
            </w:rPr>
            <w:fldChar w:fldCharType="end"/>
          </w:r>
        </w:p>
      </w:tc>
    </w:tr>
  </w:tbl>
  <w:p w:rsidR="001B0CAB" w:rsidRDefault="001B0CA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C6" w:rsidRDefault="006F27C6">
      <w:pPr>
        <w:spacing w:after="0" w:line="240" w:lineRule="auto"/>
      </w:pPr>
      <w:r>
        <w:separator/>
      </w:r>
    </w:p>
  </w:footnote>
  <w:footnote w:type="continuationSeparator" w:id="0">
    <w:p w:rsidR="006F27C6" w:rsidRDefault="006F2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B0CA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B0CAB" w:rsidRDefault="001B0CAB">
          <w:pPr>
            <w:pStyle w:val="ConsPlusNormal"/>
            <w:rPr>
              <w:rFonts w:ascii="Tahoma" w:hAnsi="Tahoma" w:cs="Tahoma"/>
              <w:sz w:val="16"/>
              <w:szCs w:val="16"/>
            </w:rPr>
          </w:pPr>
          <w:r>
            <w:rPr>
              <w:rFonts w:ascii="Tahoma" w:hAnsi="Tahoma" w:cs="Tahoma"/>
              <w:sz w:val="16"/>
              <w:szCs w:val="16"/>
            </w:rPr>
            <w:t>Постановление Правительства РФ от 26.04.2019 N 515</w:t>
          </w:r>
          <w:r>
            <w:rPr>
              <w:rFonts w:ascii="Tahoma" w:hAnsi="Tahoma" w:cs="Tahoma"/>
              <w:sz w:val="16"/>
              <w:szCs w:val="16"/>
            </w:rPr>
            <w:br/>
            <w:t>(ред. от 18.04.2020)</w:t>
          </w:r>
          <w:r>
            <w:rPr>
              <w:rFonts w:ascii="Tahoma" w:hAnsi="Tahoma" w:cs="Tahoma"/>
              <w:sz w:val="16"/>
              <w:szCs w:val="16"/>
            </w:rPr>
            <w:br/>
            <w:t>"О системе маркировки товаров средствами идентиф...</w:t>
          </w:r>
        </w:p>
      </w:tc>
      <w:tc>
        <w:tcPr>
          <w:tcW w:w="4695" w:type="dxa"/>
          <w:tcBorders>
            <w:top w:val="none" w:sz="2" w:space="0" w:color="auto"/>
            <w:left w:val="none" w:sz="2" w:space="0" w:color="auto"/>
            <w:bottom w:val="none" w:sz="2" w:space="0" w:color="auto"/>
            <w:right w:val="none" w:sz="2" w:space="0" w:color="auto"/>
          </w:tcBorders>
          <w:vAlign w:val="center"/>
        </w:tcPr>
        <w:p w:rsidR="001B0CAB" w:rsidRDefault="001B0CA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1B0CAB" w:rsidRDefault="001B0CAB">
    <w:pPr>
      <w:pStyle w:val="ConsPlusNormal"/>
      <w:pBdr>
        <w:bottom w:val="single" w:sz="12" w:space="0" w:color="auto"/>
      </w:pBdr>
      <w:jc w:val="center"/>
      <w:rPr>
        <w:sz w:val="2"/>
        <w:szCs w:val="2"/>
      </w:rPr>
    </w:pPr>
  </w:p>
  <w:p w:rsidR="001B0CAB" w:rsidRDefault="001B0CA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2"/>
    <w:rsid w:val="0000671B"/>
    <w:rsid w:val="001B0CAB"/>
    <w:rsid w:val="006F27C6"/>
    <w:rsid w:val="00856842"/>
    <w:rsid w:val="00E5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DAAC0F-E697-432C-830C-AA9C6BA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2675D6C2A60C1AAB31FC6859DC9FE3E7B0A14A5291BC5572FEB9D9C019FAD186E5B82F92FD001A48CDFAF556D37FF24A288CAB0DHDX1N" TargetMode="External"/><Relationship Id="rId18" Type="http://schemas.openxmlformats.org/officeDocument/2006/relationships/hyperlink" Target="consultantplus://offline/ref=2675D6C2A60C1AAB31FC6859DC9FE3E7B0A44B5C99B95572FEB9D9C019FAD186E5B82F94FD0B4E188DA4AC069334FF433290AB07CFC99FDDHEXC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2675D6C2A60C1AAB31FC6859DC9FE3E7B0A14A5291BC5572FEB9D9C019FAD186E5B82F92F5001A48CDFAF556D37FF24A288CAB0DHDX1N"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2675D6C2A60C1AAB31FC6859DC9FE3E7B0A44B5C99B95572FEB9D9C019FAD186E5B82F94FD0B4E1980A4AC069334FF433290AB07CFC99FDDHEXCN" TargetMode="External"/><Relationship Id="rId17" Type="http://schemas.openxmlformats.org/officeDocument/2006/relationships/hyperlink" Target="consultantplus://offline/ref=2675D6C2A60C1AAB31FC6859DC9FE3E7B0A2485D9CBC5572FEB9D9C019FAD186E5B82F94FD0B4E1980A4AC069334FF433290AB07CFC99FDDHEXCN" TargetMode="External"/><Relationship Id="rId25" Type="http://schemas.openxmlformats.org/officeDocument/2006/relationships/hyperlink" Target="consultantplus://offline/ref=2675D6C2A60C1AAB31FC6859DC9FE3E7B0A548529CBC5572FEB9D9C019FAD186F7B87798FC0F501981B1FA57D5H6X1N" TargetMode="External"/><Relationship Id="rId2" Type="http://schemas.openxmlformats.org/officeDocument/2006/relationships/settings" Target="settings.xml"/><Relationship Id="rId16" Type="http://schemas.openxmlformats.org/officeDocument/2006/relationships/hyperlink" Target="consultantplus://offline/ref=2675D6C2A60C1AAB31FC6859DC9FE3E7B0A44B5C99B95572FEB9D9C019FAD186E5B82F94FD0B4E188BA4AC069334FF433290AB07CFC99FDDHEXCN" TargetMode="External"/><Relationship Id="rId20" Type="http://schemas.openxmlformats.org/officeDocument/2006/relationships/hyperlink" Target="consultantplus://offline/ref=2675D6C2A60C1AAB31FC6859DC9FE3E7B0A14A5291BC5572FEB9D9C019FAD186E5B82F92FB001A48CDFAF556D37FF24A288CAB0DHDX1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675D6C2A60C1AAB31FC6859DC9FE3E7B0A54D5C9ABF5572FEB9D9C019FAD186E5B82F94FD0B4E188AA4AC069334FF433290AB07CFC99FDDHEXCN" TargetMode="External"/><Relationship Id="rId24" Type="http://schemas.openxmlformats.org/officeDocument/2006/relationships/hyperlink" Target="consultantplus://offline/ref=2675D6C2A60C1AAB31FC6859DC9FE3E7B0A4435D9CBC5572FEB9D9C019FAD186E5B82F94FD0B4F1E81A4AC069334FF433290AB07CFC99FDDHEXCN" TargetMode="External"/><Relationship Id="rId5" Type="http://schemas.openxmlformats.org/officeDocument/2006/relationships/endnotes" Target="endnotes.xml"/><Relationship Id="rId15" Type="http://schemas.openxmlformats.org/officeDocument/2006/relationships/hyperlink" Target="consultantplus://offline/ref=2675D6C2A60C1AAB31FC6859DC9FE3E7B0A54D5C9ABF5572FEB9D9C019FAD186E5B82F94FD0B4E188AA4AC069334FF433290AB07CFC99FDDHEXCN" TargetMode="External"/><Relationship Id="rId23" Type="http://schemas.openxmlformats.org/officeDocument/2006/relationships/hyperlink" Target="consultantplus://offline/ref=2675D6C2A60C1AAB31FC6859DC9FE3E7B0A44B5C99B95572FEB9D9C019FAD186E5B82F94FD0B4E188EA4AC069334FF433290AB07CFC99FDDHEXCN" TargetMode="External"/><Relationship Id="rId28" Type="http://schemas.openxmlformats.org/officeDocument/2006/relationships/fontTable" Target="fontTable.xml"/><Relationship Id="rId10" Type="http://schemas.openxmlformats.org/officeDocument/2006/relationships/hyperlink" Target="consultantplus://offline/ref=2675D6C2A60C1AAB31FC6859DC9FE3E7B0A44B5C99B95572FEB9D9C019FAD186E5B82F94FD0B4E198CA4AC069334FF433290AB07CFC99FDDHEXCN" TargetMode="External"/><Relationship Id="rId19" Type="http://schemas.openxmlformats.org/officeDocument/2006/relationships/hyperlink" Target="consultantplus://offline/ref=2675D6C2A60C1AAB31FC6859DC9FE3E7B0A44B5C99B95572FEB9D9C019FAD186E5B82F94FD0B4E188EA4AC069334FF433290AB07CFC99FDDHEXCN" TargetMode="External"/><Relationship Id="rId4" Type="http://schemas.openxmlformats.org/officeDocument/2006/relationships/footnotes" Target="footnotes.xml"/><Relationship Id="rId9" Type="http://schemas.openxmlformats.org/officeDocument/2006/relationships/hyperlink" Target="consultantplus://offline/ref=2675D6C2A60C1AAB31FC6859DC9FE3E7B0A54D5C9ABF5572FEB9D9C019FAD186E5B82F94FD0B4E188AA4AC069334FF433290AB07CFC99FDDHEXCN" TargetMode="External"/><Relationship Id="rId14" Type="http://schemas.openxmlformats.org/officeDocument/2006/relationships/hyperlink" Target="consultantplus://offline/ref=2675D6C2A60C1AAB31FC6859DC9FE3E7B0A44B5C99B95572FEB9D9C019FAD186E5B82F94FD0B4E1889A4AC069334FF433290AB07CFC99FDDHEXCN" TargetMode="External"/><Relationship Id="rId22" Type="http://schemas.openxmlformats.org/officeDocument/2006/relationships/hyperlink" Target="consultantplus://offline/ref=2675D6C2A60C1AAB31FC6859DC9FE3E7B0A14A5291BC5572FEB9D9C019FAD186E5B82F9DFC001A48CDFAF556D37FF24A288CAB0DHDX1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8744</Words>
  <Characters>49844</Characters>
  <Application>Microsoft Office Word</Application>
  <DocSecurity>2</DocSecurity>
  <Lines>415</Lines>
  <Paragraphs>116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26.04.2019 N 515(ред. от 18.04.2020)"О системе маркировки товаров средствами идентификации и прослеживаемости движения товаров"(вместе с "Правилами маркировки товаров, подлежащих обязательной маркировке средствами идентиф</vt:lpstr>
    </vt:vector>
  </TitlesOfParts>
  <Company>КонсультантПлюс Версия 4020.00.28</Company>
  <LinksUpToDate>false</LinksUpToDate>
  <CharactersWithSpaces>58472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26.04.2019 N 515(ред. от 18.04.2020)"О системе маркировки товаров средствами идентификации и прослеживаемости движения товаров"(вместе с "Правилами маркировки товаров, подлежащих обязательной маркировке средствами идентиф</dc:title>
  <dc:subject/>
  <dc:creator>Мамаева Юлия Альбертовна</dc:creator>
  <cp:keywords/>
  <dc:description/>
  <cp:lastModifiedBy>Ядрова Екатерина Николаевна</cp:lastModifiedBy>
  <cp:revision>2</cp:revision>
  <dcterms:created xsi:type="dcterms:W3CDTF">2020-08-21T10:10:00Z</dcterms:created>
  <dcterms:modified xsi:type="dcterms:W3CDTF">2020-08-21T10:10:00Z</dcterms:modified>
</cp:coreProperties>
</file>